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49640A" w:rsidP="006347F3">
      <w:pPr>
        <w:ind w:left="6946"/>
      </w:pPr>
      <w:fldSimple w:instr=" DOCVARIABLE &quot;boss_state&quot; \* MERGEFORMAT ">
        <w:r w:rsidR="00AD1A5D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AD1A5D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AD1A5D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48071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19-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AD1A5D">
          <w:rPr>
            <w:b w:val="0"/>
          </w:rPr>
          <w:t xml:space="preserve">03.02.2023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AD1A5D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480719" w:rsidRPr="00480719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480719" w:rsidRPr="00480719">
          <w:rPr>
            <w:rStyle w:val="aa"/>
          </w:rPr>
          <w:t>662220, КРАСНОЯРСКИЙ КРАЙ, НАЗАРОВСКИЙ РАЙОН, ГЛЯДЕНЬ ПОСЕЛОК, ВОКЗАЛЬНАЯ УЛИЦА,</w:t>
        </w:r>
        <w:r w:rsidR="00480719" w:rsidRPr="00480719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480719" w:rsidRPr="00480719">
          <w:rPr>
            <w:rStyle w:val="aa"/>
          </w:rPr>
          <w:t>moglad</w:t>
        </w:r>
        <w:r w:rsidR="00480719" w:rsidRPr="00480719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480719" w:rsidRPr="00480719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480719" w:rsidRPr="00480719">
          <w:rPr>
            <w:u w:val="single"/>
          </w:rPr>
          <w:t xml:space="preserve"> 19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480719" w:rsidRPr="00480719">
          <w:rPr>
            <w:rStyle w:val="aa"/>
          </w:rPr>
          <w:t xml:space="preserve"> Тракторист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480719" w:rsidRPr="00480719">
          <w:rPr>
            <w:rStyle w:val="aa"/>
          </w:rPr>
          <w:t xml:space="preserve"> 19203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AD1A5D" w:rsidRPr="00946124" w:rsidTr="00D309F7">
        <w:trPr>
          <w:jc w:val="center"/>
        </w:trPr>
        <w:tc>
          <w:tcPr>
            <w:tcW w:w="2664" w:type="dxa"/>
            <w:vAlign w:val="center"/>
          </w:tcPr>
          <w:p w:rsidR="00AD1A5D" w:rsidRPr="00946124" w:rsidRDefault="00AD1A5D" w:rsidP="00AD1A5D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AD1A5D" w:rsidRPr="00946124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AD1A5D" w:rsidRPr="00946124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AD1A5D" w:rsidRPr="00946124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AD1A5D" w:rsidRPr="00946124" w:rsidRDefault="00AD1A5D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AD1A5D" w:rsidRPr="00946124" w:rsidRDefault="00AD1A5D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D1A5D" w:rsidRPr="00946124" w:rsidTr="00D309F7">
        <w:trPr>
          <w:jc w:val="center"/>
        </w:trPr>
        <w:tc>
          <w:tcPr>
            <w:tcW w:w="2664" w:type="dxa"/>
            <w:vAlign w:val="center"/>
          </w:tcPr>
          <w:p w:rsidR="00AD1A5D" w:rsidRDefault="00AD1A5D" w:rsidP="00AD1A5D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AD1A5D" w:rsidRPr="00946124" w:rsidTr="00D309F7">
        <w:trPr>
          <w:jc w:val="center"/>
        </w:trPr>
        <w:tc>
          <w:tcPr>
            <w:tcW w:w="2664" w:type="dxa"/>
            <w:vAlign w:val="center"/>
          </w:tcPr>
          <w:p w:rsidR="00AD1A5D" w:rsidRDefault="00AD1A5D" w:rsidP="00AD1A5D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AD1A5D" w:rsidRDefault="00AD1A5D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49640A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49640A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480719" w:rsidRPr="00480719">
          <w:t xml:space="preserve"> Двигатель трактора Беларус МТЗ 82.1, гос.№ 8352 КВ 24, 2020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35552E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35552E" w:rsidRPr="00683EDB" w:rsidRDefault="0035552E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2154" w:type="dxa"/>
            <w:vAlign w:val="center"/>
          </w:tcPr>
          <w:p w:rsidR="0035552E" w:rsidRPr="00E9490F" w:rsidRDefault="0035552E" w:rsidP="00675C6F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21.</w:t>
            </w:r>
            <w:r w:rsidR="00F720EF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154" w:type="dxa"/>
            <w:vAlign w:val="center"/>
          </w:tcPr>
          <w:p w:rsidR="0035552E" w:rsidRPr="00E9490F" w:rsidRDefault="002744AE" w:rsidP="00675C6F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  <w:r w:rsidR="008031BA">
              <w:rPr>
                <w:sz w:val="18"/>
                <w:szCs w:val="18"/>
              </w:rPr>
              <w:t>4</w:t>
            </w:r>
            <w:r w:rsidR="0012367A">
              <w:rPr>
                <w:sz w:val="18"/>
                <w:szCs w:val="18"/>
              </w:rPr>
              <w:t>1</w:t>
            </w:r>
          </w:p>
        </w:tc>
        <w:tc>
          <w:tcPr>
            <w:tcW w:w="2154" w:type="dxa"/>
            <w:vAlign w:val="center"/>
          </w:tcPr>
          <w:p w:rsidR="0035552E" w:rsidRPr="00106432" w:rsidRDefault="0035552E" w:rsidP="00675C6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1E4FA1" w:rsidRPr="00683EDB" w:rsidTr="001971D6">
        <w:trPr>
          <w:jc w:val="center"/>
        </w:trPr>
        <w:tc>
          <w:tcPr>
            <w:tcW w:w="409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1E4FA1" w:rsidRPr="00683EDB" w:rsidRDefault="001E4FA1" w:rsidP="00A8504D">
            <w:pPr>
              <w:pStyle w:val="a8"/>
            </w:pPr>
            <w:r>
              <w:t>Кабина, органы управления</w:t>
            </w:r>
          </w:p>
        </w:tc>
        <w:tc>
          <w:tcPr>
            <w:tcW w:w="851" w:type="dxa"/>
            <w:vAlign w:val="center"/>
          </w:tcPr>
          <w:p w:rsidR="001E4FA1" w:rsidRPr="00683EDB" w:rsidRDefault="008031BA" w:rsidP="00A8504D">
            <w:pPr>
              <w:pStyle w:val="a8"/>
            </w:pPr>
            <w:r>
              <w:t>360</w:t>
            </w:r>
          </w:p>
        </w:tc>
        <w:tc>
          <w:tcPr>
            <w:tcW w:w="1012" w:type="dxa"/>
            <w:vAlign w:val="center"/>
          </w:tcPr>
          <w:p w:rsidR="001E4FA1" w:rsidRPr="0012367A" w:rsidRDefault="0035552E" w:rsidP="003634A0">
            <w:pPr>
              <w:pStyle w:val="a8"/>
            </w:pPr>
            <w:r>
              <w:t>11</w:t>
            </w:r>
            <w:r w:rsidR="0012367A">
              <w:t>6</w:t>
            </w:r>
            <w:r w:rsidR="00234210">
              <w:t>.</w:t>
            </w:r>
            <w:r w:rsidR="0012367A">
              <w:t>5</w:t>
            </w:r>
            <w:r w:rsidR="0037778E">
              <w:t>;1</w:t>
            </w:r>
            <w:r>
              <w:t>1</w:t>
            </w:r>
            <w:r w:rsidR="0012367A">
              <w:t>6</w:t>
            </w:r>
            <w:r>
              <w:t>.</w:t>
            </w:r>
            <w:r w:rsidRPr="0012367A">
              <w:t>9</w:t>
            </w:r>
            <w:r w:rsidR="0012367A">
              <w:t>;115</w:t>
            </w:r>
            <w:r w:rsidR="001E4FA1">
              <w:t>.</w:t>
            </w:r>
            <w:r w:rsidRPr="0012367A">
              <w:t>1</w:t>
            </w:r>
          </w:p>
        </w:tc>
        <w:tc>
          <w:tcPr>
            <w:tcW w:w="1013" w:type="dxa"/>
            <w:vAlign w:val="center"/>
          </w:tcPr>
          <w:p w:rsidR="001E4FA1" w:rsidRPr="0012367A" w:rsidRDefault="0035552E" w:rsidP="00A8504D">
            <w:pPr>
              <w:pStyle w:val="a8"/>
            </w:pPr>
            <w:r>
              <w:t>11</w:t>
            </w:r>
            <w:r w:rsidR="0012367A">
              <w:t>6.8</w:t>
            </w:r>
            <w:r>
              <w:t>;11</w:t>
            </w:r>
            <w:r w:rsidR="0012367A">
              <w:t>6.4</w:t>
            </w:r>
            <w:r>
              <w:t>;11</w:t>
            </w:r>
            <w:r w:rsidR="0012367A">
              <w:t>6</w:t>
            </w:r>
            <w:r w:rsidR="001E4FA1">
              <w:t>.</w:t>
            </w:r>
            <w:r w:rsidR="0012367A">
              <w:t>2</w:t>
            </w:r>
          </w:p>
        </w:tc>
        <w:tc>
          <w:tcPr>
            <w:tcW w:w="1013" w:type="dxa"/>
            <w:vAlign w:val="center"/>
          </w:tcPr>
          <w:p w:rsidR="001E4FA1" w:rsidRPr="0012367A" w:rsidRDefault="0035552E" w:rsidP="007E455E">
            <w:pPr>
              <w:pStyle w:val="a8"/>
            </w:pPr>
            <w:r>
              <w:t>1</w:t>
            </w:r>
            <w:r w:rsidR="0012367A">
              <w:t>18</w:t>
            </w:r>
            <w:r w:rsidR="003634A0">
              <w:t>.4</w:t>
            </w:r>
            <w:r w:rsidR="0037778E">
              <w:t>;1</w:t>
            </w:r>
            <w:r w:rsidR="0012367A">
              <w:t>19.2;119</w:t>
            </w:r>
            <w:r w:rsidR="001E4FA1">
              <w:t>.</w:t>
            </w:r>
            <w:r w:rsidR="0012367A">
              <w:t>8</w:t>
            </w:r>
          </w:p>
        </w:tc>
        <w:tc>
          <w:tcPr>
            <w:tcW w:w="1012" w:type="dxa"/>
            <w:vAlign w:val="center"/>
          </w:tcPr>
          <w:p w:rsidR="001E4FA1" w:rsidRPr="00683EDB" w:rsidRDefault="0012367A" w:rsidP="00A8504D">
            <w:pPr>
              <w:pStyle w:val="a8"/>
            </w:pPr>
            <w:r>
              <w:t>116.2</w:t>
            </w:r>
          </w:p>
        </w:tc>
        <w:tc>
          <w:tcPr>
            <w:tcW w:w="1013" w:type="dxa"/>
            <w:vAlign w:val="center"/>
          </w:tcPr>
          <w:p w:rsidR="001E4FA1" w:rsidRPr="00683EDB" w:rsidRDefault="0012367A" w:rsidP="00A8504D">
            <w:pPr>
              <w:pStyle w:val="a8"/>
            </w:pPr>
            <w:r>
              <w:t>116.5</w:t>
            </w:r>
          </w:p>
        </w:tc>
        <w:tc>
          <w:tcPr>
            <w:tcW w:w="1013" w:type="dxa"/>
            <w:vAlign w:val="center"/>
          </w:tcPr>
          <w:p w:rsidR="001E4FA1" w:rsidRPr="00683EDB" w:rsidRDefault="0012367A" w:rsidP="00A8504D">
            <w:pPr>
              <w:pStyle w:val="a8"/>
            </w:pPr>
            <w:r>
              <w:t>119.2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C242EA">
        <w:trPr>
          <w:jc w:val="center"/>
        </w:trPr>
        <w:tc>
          <w:tcPr>
            <w:tcW w:w="4635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12367A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115</w:t>
            </w:r>
          </w:p>
        </w:tc>
        <w:tc>
          <w:tcPr>
            <w:tcW w:w="2108" w:type="dxa"/>
            <w:vAlign w:val="center"/>
          </w:tcPr>
          <w:p w:rsidR="001E4FA1" w:rsidRPr="00683EDB" w:rsidRDefault="0012367A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Pr="00683EDB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115.2</w:t>
            </w:r>
          </w:p>
        </w:tc>
        <w:tc>
          <w:tcPr>
            <w:tcW w:w="2108" w:type="dxa"/>
            <w:vAlign w:val="center"/>
          </w:tcPr>
          <w:p w:rsidR="001E4FA1" w:rsidRPr="00683EDB" w:rsidRDefault="0012367A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2</w:t>
            </w:r>
          </w:p>
        </w:tc>
      </w:tr>
      <w:tr w:rsidR="001E4FA1" w:rsidRPr="00683EDB" w:rsidTr="00C242EA">
        <w:trPr>
          <w:jc w:val="center"/>
        </w:trPr>
        <w:tc>
          <w:tcPr>
            <w:tcW w:w="4635" w:type="dxa"/>
            <w:vAlign w:val="center"/>
          </w:tcPr>
          <w:p w:rsidR="001E4FA1" w:rsidRDefault="001E4FA1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117.9</w:t>
            </w:r>
          </w:p>
        </w:tc>
        <w:tc>
          <w:tcPr>
            <w:tcW w:w="2108" w:type="dxa"/>
            <w:vAlign w:val="center"/>
          </w:tcPr>
          <w:p w:rsidR="001E4FA1" w:rsidRPr="00683EDB" w:rsidRDefault="0012367A" w:rsidP="00383EAD">
            <w:pPr>
              <w:pStyle w:val="a8"/>
            </w:pPr>
            <w:r>
              <w:t>1.7</w:t>
            </w:r>
          </w:p>
        </w:tc>
        <w:tc>
          <w:tcPr>
            <w:tcW w:w="1234" w:type="dxa"/>
            <w:vAlign w:val="center"/>
          </w:tcPr>
          <w:p w:rsidR="001E4FA1" w:rsidRDefault="001E4FA1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1E4FA1" w:rsidRPr="00683EDB" w:rsidRDefault="0012367A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12367A" w:rsidRPr="0012367A">
          <w:rPr>
            <w:bCs/>
          </w:rPr>
          <w:t>-</w:t>
        </w:r>
        <w:r w:rsidR="0012367A" w:rsidRPr="0012367A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12367A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AD1A5D" w:rsidTr="00AD1A5D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  <w:rPr>
                <w:color w:val="FFFFFF"/>
              </w:rPr>
            </w:pPr>
            <w:r w:rsidRPr="00AD1A5D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</w:pPr>
            <w:r w:rsidRPr="00AD1A5D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</w:pPr>
            <w:r w:rsidRPr="00AD1A5D">
              <w:t>Рябов Сергей Сергеевич</w:t>
            </w:r>
          </w:p>
        </w:tc>
      </w:tr>
      <w:tr w:rsidR="00C242EA" w:rsidRPr="00AD1A5D" w:rsidTr="00AD1A5D">
        <w:trPr>
          <w:trHeight w:val="284"/>
        </w:trPr>
        <w:tc>
          <w:tcPr>
            <w:tcW w:w="1384" w:type="dxa"/>
          </w:tcPr>
          <w:p w:rsidR="00C242EA" w:rsidRPr="00AD1A5D" w:rsidRDefault="00AD1A5D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AD1A5D">
              <w:rPr>
                <w:color w:val="FFFFFF"/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AD1A5D" w:rsidTr="00AD1A5D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</w:pPr>
            <w:r w:rsidRPr="00AD1A5D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</w:pPr>
            <w:r w:rsidRPr="00AD1A5D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AD1A5D" w:rsidRDefault="00AD1A5D" w:rsidP="0096021B">
            <w:pPr>
              <w:pStyle w:val="a8"/>
            </w:pPr>
            <w:r w:rsidRPr="00AD1A5D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AD1A5D" w:rsidRDefault="00C242EA" w:rsidP="0096021B">
            <w:pPr>
              <w:pStyle w:val="a8"/>
            </w:pPr>
          </w:p>
        </w:tc>
      </w:tr>
      <w:tr w:rsidR="00C242EA" w:rsidRPr="00AD1A5D" w:rsidTr="00AD1A5D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AD1A5D" w:rsidRDefault="00AD1A5D" w:rsidP="0096021B">
            <w:pPr>
              <w:pStyle w:val="a8"/>
              <w:rPr>
                <w:b/>
                <w:vertAlign w:val="superscript"/>
              </w:rPr>
            </w:pPr>
            <w:r w:rsidRPr="00AD1A5D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AD1A5D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48071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19-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49640A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49640A" w:rsidRPr="001036D0">
            <w:rPr>
              <w:rStyle w:val="ae"/>
              <w:sz w:val="20"/>
              <w:szCs w:val="20"/>
            </w:rPr>
            <w:fldChar w:fldCharType="separate"/>
          </w:r>
          <w:r w:rsidR="00480719">
            <w:rPr>
              <w:rStyle w:val="ae"/>
              <w:noProof/>
              <w:sz w:val="20"/>
              <w:szCs w:val="20"/>
            </w:rPr>
            <w:t>1</w:t>
          </w:r>
          <w:r w:rsidR="0049640A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80719" w:rsidRPr="00480719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19203 "/>
    <w:docVar w:name="codeok " w:val="    "/>
    <w:docVar w:name="col18" w:val=" 0 "/>
    <w:docVar w:name="colrab" w:val=" 1 "/>
    <w:docVar w:name="colrab_anal" w:val=" 1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трактора Беларус МТЗ 82.1, гос.№ 8352 КВ 24, 2020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A087DEDDF9904668BB1746DB1AD90BF4"/>
    <w:docVar w:name="fill_date" w:val="13.02.2023"/>
    <w:docVar w:name="footer_num" w:val="Протокол № 19- ВЛ"/>
    <w:docVar w:name="form" w:val="2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9- ВЛ"/>
    <w:docVar w:name="oborud" w:val=" Трактор Беларус МТЗ 82.1, гос.№ 8352 КВ 24, 2020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3784A0943CD0436CA93F03C94823898C"/>
    <w:docVar w:name="rm_id" w:val="15803"/>
    <w:docVar w:name="rm_name" w:val=" Тракторист "/>
    <w:docVar w:name="rm_number" w:val=" 19"/>
    <w:docVar w:name="shum_result" w:val="Эквивалентный уровень за операцию - Кабина, органы управления:_x000D_Lmx = 10 x lg[ 1/3×(10 ^ (0.1×116.5) + 10 ^ (0.1×116.9) + 10 ^ (0.1×115.1)) ] = 116.2 дБ_x000D_Lmy = 10 x lg[ 1/3×(10 ^ (0.1×116.8) + 10 ^ (0.1×116.4) + 10 ^ (0.1×116.2)) ] = 116.5 дБ_x000D_Lmz = 10 x lg[ 1/3×(10 ^ (0.1×118.4) + 10 ^ (0.1×119.2) + 10 ^ (0.1×119.8)) ] = 119.2 дБ_x000D__x000D_Эквивалентный уровень за рабочий день:_x000D_L8x = 10×lg[1/480×(360×10 ^(0.1×116.2))] =115 дБ_x000D_L8y = 10×lg(1/480×[360×10 ^(0.1×116.5))] =115.2 дБ_x000D_L8z = 10×lg(1/480×[360×10 ^(0.1×119.2))] =117.9 дБ_x000D__x000D_Расчет неопределенности:_x000D__x000D_Операция - Кабина, органы управления_x000D_C1a,mx = 360/480×10 ^ (0.1×(116.2 - 115)) = 1_x000D_C1a,my = 360/480×10 ^ (0.1×(116.5 - 115.2)) = 1_x000D_C1a,mz = 360/480×10 ^ (0.1×(119.2 - 117.9)) = 1_x000D__x000D_(U1a,mx)^2 = 1/(3×(3-1))×[(116.5 - 116.2)^2 + (116.9 - 116.2)^2 + (115.1 - 116.2)^2] = 0.3;_x000D_U1a,mx = 0.55 дБ_x000D_(U1a,my)^2 = 1/(3×(3-1))×[(116.8 - 116.5)^2 + (116.4 - 116.5)^2 + (116.2 - 116.5)^2] = 0.03;_x000D_U1a,my = 0.18 дБ_x000D_(U1a,mz)^2 = 1/(3×(3-1))×[(118.4 - 119.1)^2 + (119.2 - 119.1)^2 + (119.8 - 119.1)^2] = 0.16;_x000D_U1a,mz = 0.41 дБ_x000D__x000D_U2,mx = 0.3/√3 = 0.17 дБ_x000D_U2,my = 0.3/√3 = 0.17 дБ_x000D_U2,mz = 0.3/√3 = 0.17 дБ_x000D__x000D_Стандартная  неопределенность измерения - U8h^2 = ∑C1am^2×(U1a,m^2 + U2,m^2 + U3^2)_x000D_U8hx^2 = 1^2×(0.55^2 + 0.17^2 + 1.65^2) = 3.05;_x000D_U8hx = 1.75 дБ_x000D_U8hy^2 = 1^2×(0.18^2 + 0.17^2 + 1.65^2) = 2.78;_x000D_U8hy = 1.67 дБ_x000D_U8hz^2 = 1^2×(0.41^2 + 0.17^2 + 1.65^2) = 2.92;_x000D_U8hz = 1.71 дБ_x000D__x000D_Расширенная  неопределенность измерения_x000D_U095 = 1.75×2 = 3.49 дБ_x000D_U095 = 1.67×2 = 3.34 дБ_x000D_U095 = 1.71×2 = 3.42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type" w:val="general"/>
    <w:docVar w:name="version" w:val="51"/>
    <w:docVar w:name="vibr_param" w:val="2"/>
    <w:docVar w:name="vibration" w:val="Вибрация локальная"/>
    <w:docVar w:name="zona_name" w:val="Кабина"/>
    <w:docVar w:name="zona_time" w:val="50"/>
  </w:docVars>
  <w:rsids>
    <w:rsidRoot w:val="00C01399"/>
    <w:rsid w:val="00015CB4"/>
    <w:rsid w:val="00021651"/>
    <w:rsid w:val="0002442B"/>
    <w:rsid w:val="00025683"/>
    <w:rsid w:val="000418C0"/>
    <w:rsid w:val="00046815"/>
    <w:rsid w:val="0005566C"/>
    <w:rsid w:val="000569A1"/>
    <w:rsid w:val="00056A6F"/>
    <w:rsid w:val="00066BAB"/>
    <w:rsid w:val="00067030"/>
    <w:rsid w:val="00085525"/>
    <w:rsid w:val="00092A3C"/>
    <w:rsid w:val="000A409A"/>
    <w:rsid w:val="000A5389"/>
    <w:rsid w:val="000A6FB9"/>
    <w:rsid w:val="000A7CE7"/>
    <w:rsid w:val="000B2B78"/>
    <w:rsid w:val="000C3617"/>
    <w:rsid w:val="000D1F5B"/>
    <w:rsid w:val="000E43AA"/>
    <w:rsid w:val="000E5E76"/>
    <w:rsid w:val="001036D0"/>
    <w:rsid w:val="00110025"/>
    <w:rsid w:val="00121A8F"/>
    <w:rsid w:val="0012367A"/>
    <w:rsid w:val="00127069"/>
    <w:rsid w:val="0013493B"/>
    <w:rsid w:val="00135B96"/>
    <w:rsid w:val="001429B1"/>
    <w:rsid w:val="00145917"/>
    <w:rsid w:val="0015110E"/>
    <w:rsid w:val="001607C8"/>
    <w:rsid w:val="001645A4"/>
    <w:rsid w:val="0016671E"/>
    <w:rsid w:val="0018164A"/>
    <w:rsid w:val="00194B9E"/>
    <w:rsid w:val="0019676D"/>
    <w:rsid w:val="001971D6"/>
    <w:rsid w:val="001A4DA2"/>
    <w:rsid w:val="001B0AE7"/>
    <w:rsid w:val="001B5227"/>
    <w:rsid w:val="001B5A22"/>
    <w:rsid w:val="001C0891"/>
    <w:rsid w:val="001D3E7B"/>
    <w:rsid w:val="001D5C19"/>
    <w:rsid w:val="001E2920"/>
    <w:rsid w:val="001E4FA1"/>
    <w:rsid w:val="001E509D"/>
    <w:rsid w:val="001F3FDE"/>
    <w:rsid w:val="001F4D8D"/>
    <w:rsid w:val="001F6656"/>
    <w:rsid w:val="00201910"/>
    <w:rsid w:val="00202CD9"/>
    <w:rsid w:val="002150FA"/>
    <w:rsid w:val="0022445E"/>
    <w:rsid w:val="00227FA5"/>
    <w:rsid w:val="00234210"/>
    <w:rsid w:val="00234932"/>
    <w:rsid w:val="00236E45"/>
    <w:rsid w:val="00243B76"/>
    <w:rsid w:val="0025543B"/>
    <w:rsid w:val="002611FD"/>
    <w:rsid w:val="002662B7"/>
    <w:rsid w:val="002744AE"/>
    <w:rsid w:val="00290A00"/>
    <w:rsid w:val="0029173C"/>
    <w:rsid w:val="0029215A"/>
    <w:rsid w:val="00296DDF"/>
    <w:rsid w:val="002A0D33"/>
    <w:rsid w:val="002A2AB2"/>
    <w:rsid w:val="002B3866"/>
    <w:rsid w:val="002C6677"/>
    <w:rsid w:val="002D2315"/>
    <w:rsid w:val="002E55C6"/>
    <w:rsid w:val="002F27EF"/>
    <w:rsid w:val="002F6970"/>
    <w:rsid w:val="002F7AE9"/>
    <w:rsid w:val="00301848"/>
    <w:rsid w:val="00304D8F"/>
    <w:rsid w:val="00305B2F"/>
    <w:rsid w:val="003074C2"/>
    <w:rsid w:val="003104D4"/>
    <w:rsid w:val="0032301C"/>
    <w:rsid w:val="003238EF"/>
    <w:rsid w:val="003313FB"/>
    <w:rsid w:val="003367A8"/>
    <w:rsid w:val="0035552E"/>
    <w:rsid w:val="003634A0"/>
    <w:rsid w:val="00367816"/>
    <w:rsid w:val="00377622"/>
    <w:rsid w:val="0037778E"/>
    <w:rsid w:val="00382565"/>
    <w:rsid w:val="00383EAD"/>
    <w:rsid w:val="003876C3"/>
    <w:rsid w:val="003A25C6"/>
    <w:rsid w:val="003A5E8B"/>
    <w:rsid w:val="003A620A"/>
    <w:rsid w:val="003B7BD1"/>
    <w:rsid w:val="003C24DB"/>
    <w:rsid w:val="003D76A1"/>
    <w:rsid w:val="003E3CEA"/>
    <w:rsid w:val="003F0713"/>
    <w:rsid w:val="0040103D"/>
    <w:rsid w:val="00401162"/>
    <w:rsid w:val="00402CAC"/>
    <w:rsid w:val="004140A7"/>
    <w:rsid w:val="0042004C"/>
    <w:rsid w:val="00420782"/>
    <w:rsid w:val="0042583D"/>
    <w:rsid w:val="00440BF6"/>
    <w:rsid w:val="0044330F"/>
    <w:rsid w:val="00444410"/>
    <w:rsid w:val="00453FBD"/>
    <w:rsid w:val="004568FD"/>
    <w:rsid w:val="00460D86"/>
    <w:rsid w:val="004646E6"/>
    <w:rsid w:val="004663F4"/>
    <w:rsid w:val="00480719"/>
    <w:rsid w:val="0048531F"/>
    <w:rsid w:val="0048780E"/>
    <w:rsid w:val="0049640A"/>
    <w:rsid w:val="004A0AD7"/>
    <w:rsid w:val="004A28A9"/>
    <w:rsid w:val="004A47AD"/>
    <w:rsid w:val="004B6831"/>
    <w:rsid w:val="004C4DB2"/>
    <w:rsid w:val="004D04E7"/>
    <w:rsid w:val="005002BC"/>
    <w:rsid w:val="00516F26"/>
    <w:rsid w:val="0052006A"/>
    <w:rsid w:val="0052356D"/>
    <w:rsid w:val="005244B1"/>
    <w:rsid w:val="005315F8"/>
    <w:rsid w:val="005331F4"/>
    <w:rsid w:val="00535C6A"/>
    <w:rsid w:val="005412F8"/>
    <w:rsid w:val="00563E94"/>
    <w:rsid w:val="00566532"/>
    <w:rsid w:val="00576095"/>
    <w:rsid w:val="0057680C"/>
    <w:rsid w:val="00586B2F"/>
    <w:rsid w:val="00590155"/>
    <w:rsid w:val="005A3A36"/>
    <w:rsid w:val="005B38F6"/>
    <w:rsid w:val="005B466C"/>
    <w:rsid w:val="005B61E5"/>
    <w:rsid w:val="005B623B"/>
    <w:rsid w:val="005B7FE8"/>
    <w:rsid w:val="005C0A9A"/>
    <w:rsid w:val="005D1056"/>
    <w:rsid w:val="005E1FEB"/>
    <w:rsid w:val="005E2D23"/>
    <w:rsid w:val="005E3E7A"/>
    <w:rsid w:val="005F3A50"/>
    <w:rsid w:val="00611665"/>
    <w:rsid w:val="00611679"/>
    <w:rsid w:val="006170B8"/>
    <w:rsid w:val="00621CC3"/>
    <w:rsid w:val="006347F3"/>
    <w:rsid w:val="00636AD7"/>
    <w:rsid w:val="006476A7"/>
    <w:rsid w:val="00650024"/>
    <w:rsid w:val="00665BCF"/>
    <w:rsid w:val="00670814"/>
    <w:rsid w:val="00673C41"/>
    <w:rsid w:val="00676E10"/>
    <w:rsid w:val="00677FAE"/>
    <w:rsid w:val="00683EDB"/>
    <w:rsid w:val="00684699"/>
    <w:rsid w:val="00684CDD"/>
    <w:rsid w:val="00693CB5"/>
    <w:rsid w:val="00695867"/>
    <w:rsid w:val="0069682B"/>
    <w:rsid w:val="006A00E9"/>
    <w:rsid w:val="006A6986"/>
    <w:rsid w:val="006C17C0"/>
    <w:rsid w:val="006C28B3"/>
    <w:rsid w:val="006E07E6"/>
    <w:rsid w:val="006E6FD4"/>
    <w:rsid w:val="006F2FD6"/>
    <w:rsid w:val="006F3B29"/>
    <w:rsid w:val="006F3E3C"/>
    <w:rsid w:val="00701FCB"/>
    <w:rsid w:val="007049EB"/>
    <w:rsid w:val="00710271"/>
    <w:rsid w:val="00711F68"/>
    <w:rsid w:val="00717C9F"/>
    <w:rsid w:val="0072142C"/>
    <w:rsid w:val="00725ACA"/>
    <w:rsid w:val="0072666E"/>
    <w:rsid w:val="00741015"/>
    <w:rsid w:val="007443D1"/>
    <w:rsid w:val="00747175"/>
    <w:rsid w:val="00750381"/>
    <w:rsid w:val="00750D06"/>
    <w:rsid w:val="0076042D"/>
    <w:rsid w:val="007713B3"/>
    <w:rsid w:val="00772FC7"/>
    <w:rsid w:val="007A44D7"/>
    <w:rsid w:val="007A56E2"/>
    <w:rsid w:val="007A5C6C"/>
    <w:rsid w:val="007A7BE9"/>
    <w:rsid w:val="007B1ED8"/>
    <w:rsid w:val="007C60FB"/>
    <w:rsid w:val="007D1852"/>
    <w:rsid w:val="007D2BBC"/>
    <w:rsid w:val="007D2CEA"/>
    <w:rsid w:val="007D5966"/>
    <w:rsid w:val="007D5F2D"/>
    <w:rsid w:val="007E3AB5"/>
    <w:rsid w:val="007E455E"/>
    <w:rsid w:val="007F3C5F"/>
    <w:rsid w:val="00802CFF"/>
    <w:rsid w:val="008031BA"/>
    <w:rsid w:val="0080431A"/>
    <w:rsid w:val="00816724"/>
    <w:rsid w:val="008203E2"/>
    <w:rsid w:val="00822D31"/>
    <w:rsid w:val="00823044"/>
    <w:rsid w:val="00825D89"/>
    <w:rsid w:val="008370E0"/>
    <w:rsid w:val="00883461"/>
    <w:rsid w:val="00890F28"/>
    <w:rsid w:val="008943C8"/>
    <w:rsid w:val="0089448A"/>
    <w:rsid w:val="008A64AD"/>
    <w:rsid w:val="008A65F8"/>
    <w:rsid w:val="008B6250"/>
    <w:rsid w:val="008C20D3"/>
    <w:rsid w:val="008C7337"/>
    <w:rsid w:val="008D256A"/>
    <w:rsid w:val="008D2B2D"/>
    <w:rsid w:val="008E0D5E"/>
    <w:rsid w:val="008E68DE"/>
    <w:rsid w:val="00903DE0"/>
    <w:rsid w:val="009046FB"/>
    <w:rsid w:val="0090588D"/>
    <w:rsid w:val="00907DEA"/>
    <w:rsid w:val="00911904"/>
    <w:rsid w:val="0092429F"/>
    <w:rsid w:val="0092519A"/>
    <w:rsid w:val="0092778A"/>
    <w:rsid w:val="0095442A"/>
    <w:rsid w:val="0096021B"/>
    <w:rsid w:val="00985AFA"/>
    <w:rsid w:val="009A142F"/>
    <w:rsid w:val="009A1F70"/>
    <w:rsid w:val="009C2DE6"/>
    <w:rsid w:val="009C50E9"/>
    <w:rsid w:val="009D6FB2"/>
    <w:rsid w:val="009E25E1"/>
    <w:rsid w:val="009F054B"/>
    <w:rsid w:val="009F10B1"/>
    <w:rsid w:val="009F2079"/>
    <w:rsid w:val="009F65CB"/>
    <w:rsid w:val="00A003BC"/>
    <w:rsid w:val="00A12349"/>
    <w:rsid w:val="00A221E6"/>
    <w:rsid w:val="00A24312"/>
    <w:rsid w:val="00A251B5"/>
    <w:rsid w:val="00A41290"/>
    <w:rsid w:val="00A52332"/>
    <w:rsid w:val="00A5289A"/>
    <w:rsid w:val="00A6752D"/>
    <w:rsid w:val="00A701BF"/>
    <w:rsid w:val="00A72DEB"/>
    <w:rsid w:val="00A73049"/>
    <w:rsid w:val="00A82F43"/>
    <w:rsid w:val="00A832A6"/>
    <w:rsid w:val="00A8504D"/>
    <w:rsid w:val="00A91908"/>
    <w:rsid w:val="00AA26C8"/>
    <w:rsid w:val="00AA3B5A"/>
    <w:rsid w:val="00AA4551"/>
    <w:rsid w:val="00AA46ED"/>
    <w:rsid w:val="00AA4809"/>
    <w:rsid w:val="00AA4DCC"/>
    <w:rsid w:val="00AB7948"/>
    <w:rsid w:val="00AC4FD0"/>
    <w:rsid w:val="00AC67D3"/>
    <w:rsid w:val="00AD14A4"/>
    <w:rsid w:val="00AD1A5D"/>
    <w:rsid w:val="00AD40FC"/>
    <w:rsid w:val="00AD7C32"/>
    <w:rsid w:val="00AE6DAE"/>
    <w:rsid w:val="00AF796F"/>
    <w:rsid w:val="00B13C7B"/>
    <w:rsid w:val="00B26F76"/>
    <w:rsid w:val="00B271B2"/>
    <w:rsid w:val="00B27AD8"/>
    <w:rsid w:val="00B53A14"/>
    <w:rsid w:val="00B70B16"/>
    <w:rsid w:val="00B82880"/>
    <w:rsid w:val="00B97D4C"/>
    <w:rsid w:val="00BA01C6"/>
    <w:rsid w:val="00BA28D5"/>
    <w:rsid w:val="00BA5029"/>
    <w:rsid w:val="00BB1D92"/>
    <w:rsid w:val="00BB4B74"/>
    <w:rsid w:val="00BB60C7"/>
    <w:rsid w:val="00BC2F3C"/>
    <w:rsid w:val="00BC6429"/>
    <w:rsid w:val="00BC6A5A"/>
    <w:rsid w:val="00BD51C5"/>
    <w:rsid w:val="00C01399"/>
    <w:rsid w:val="00C02721"/>
    <w:rsid w:val="00C03F7B"/>
    <w:rsid w:val="00C0548A"/>
    <w:rsid w:val="00C1068E"/>
    <w:rsid w:val="00C13CB8"/>
    <w:rsid w:val="00C14A84"/>
    <w:rsid w:val="00C1576E"/>
    <w:rsid w:val="00C16988"/>
    <w:rsid w:val="00C242EA"/>
    <w:rsid w:val="00C347AB"/>
    <w:rsid w:val="00C5053E"/>
    <w:rsid w:val="00C62CFF"/>
    <w:rsid w:val="00C74E96"/>
    <w:rsid w:val="00C811A9"/>
    <w:rsid w:val="00CA3ADC"/>
    <w:rsid w:val="00CA5F29"/>
    <w:rsid w:val="00CA6D40"/>
    <w:rsid w:val="00CB343C"/>
    <w:rsid w:val="00CC093A"/>
    <w:rsid w:val="00CE3307"/>
    <w:rsid w:val="00CF53CF"/>
    <w:rsid w:val="00CF56AB"/>
    <w:rsid w:val="00D03358"/>
    <w:rsid w:val="00D1030F"/>
    <w:rsid w:val="00D14ABF"/>
    <w:rsid w:val="00D25902"/>
    <w:rsid w:val="00D309F7"/>
    <w:rsid w:val="00D36BA5"/>
    <w:rsid w:val="00D74328"/>
    <w:rsid w:val="00D75FE5"/>
    <w:rsid w:val="00D76DF8"/>
    <w:rsid w:val="00D916A1"/>
    <w:rsid w:val="00DB5302"/>
    <w:rsid w:val="00DB7235"/>
    <w:rsid w:val="00DC7D9B"/>
    <w:rsid w:val="00DD5B44"/>
    <w:rsid w:val="00DD6B1F"/>
    <w:rsid w:val="00DE47F9"/>
    <w:rsid w:val="00DF2B29"/>
    <w:rsid w:val="00DF4226"/>
    <w:rsid w:val="00E00AC3"/>
    <w:rsid w:val="00E037BB"/>
    <w:rsid w:val="00E11DEC"/>
    <w:rsid w:val="00E124F4"/>
    <w:rsid w:val="00E23F63"/>
    <w:rsid w:val="00E30066"/>
    <w:rsid w:val="00E34906"/>
    <w:rsid w:val="00E36337"/>
    <w:rsid w:val="00E36EDE"/>
    <w:rsid w:val="00E41619"/>
    <w:rsid w:val="00E448BF"/>
    <w:rsid w:val="00E56327"/>
    <w:rsid w:val="00E56E22"/>
    <w:rsid w:val="00E815B1"/>
    <w:rsid w:val="00E81BFB"/>
    <w:rsid w:val="00E84478"/>
    <w:rsid w:val="00E87C7D"/>
    <w:rsid w:val="00E92328"/>
    <w:rsid w:val="00EB72AD"/>
    <w:rsid w:val="00EC18FF"/>
    <w:rsid w:val="00EC1B8F"/>
    <w:rsid w:val="00EC37A1"/>
    <w:rsid w:val="00EC6BD3"/>
    <w:rsid w:val="00EC7CA3"/>
    <w:rsid w:val="00ED0B81"/>
    <w:rsid w:val="00ED497F"/>
    <w:rsid w:val="00EE32DC"/>
    <w:rsid w:val="00EF3DC4"/>
    <w:rsid w:val="00F01CF6"/>
    <w:rsid w:val="00F01E00"/>
    <w:rsid w:val="00F14B5F"/>
    <w:rsid w:val="00F27D88"/>
    <w:rsid w:val="00F27F3F"/>
    <w:rsid w:val="00F32E30"/>
    <w:rsid w:val="00F45313"/>
    <w:rsid w:val="00F46384"/>
    <w:rsid w:val="00F47EF1"/>
    <w:rsid w:val="00F50B69"/>
    <w:rsid w:val="00F57C51"/>
    <w:rsid w:val="00F61978"/>
    <w:rsid w:val="00F63C82"/>
    <w:rsid w:val="00F720EF"/>
    <w:rsid w:val="00F728A0"/>
    <w:rsid w:val="00F76072"/>
    <w:rsid w:val="00F80897"/>
    <w:rsid w:val="00F82183"/>
    <w:rsid w:val="00F8384C"/>
    <w:rsid w:val="00F87BC6"/>
    <w:rsid w:val="00FA717F"/>
    <w:rsid w:val="00FB001B"/>
    <w:rsid w:val="00FB3422"/>
    <w:rsid w:val="00FB40CD"/>
    <w:rsid w:val="00FB40F3"/>
    <w:rsid w:val="00FB41F5"/>
    <w:rsid w:val="00FB7F7A"/>
    <w:rsid w:val="00FD2BA8"/>
    <w:rsid w:val="00FD2ECB"/>
    <w:rsid w:val="00FD7C89"/>
    <w:rsid w:val="00FE2ED6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6</cp:revision>
  <cp:lastPrinted>2021-10-26T02:17:00Z</cp:lastPrinted>
  <dcterms:created xsi:type="dcterms:W3CDTF">2023-02-10T09:48:00Z</dcterms:created>
  <dcterms:modified xsi:type="dcterms:W3CDTF">2023-02-13T04:03:00Z</dcterms:modified>
</cp:coreProperties>
</file>