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7A3" w:rsidRDefault="00163CDB">
      <w:pPr>
        <w:contextualSpacing/>
        <w:jc w:val="center"/>
        <w:rPr>
          <w:b/>
        </w:rPr>
      </w:pPr>
      <w:r>
        <w:rPr>
          <w:b/>
        </w:rPr>
        <w:t>Администрация Гляденского сельсовета</w:t>
      </w:r>
    </w:p>
    <w:p w:rsidR="00BC47A3" w:rsidRDefault="00163CDB">
      <w:pPr>
        <w:contextualSpacing/>
        <w:jc w:val="center"/>
      </w:pPr>
      <w:r>
        <w:t>Назаровского района</w:t>
      </w:r>
      <w:bookmarkStart w:id="0" w:name="_GoBack"/>
      <w:bookmarkEnd w:id="0"/>
    </w:p>
    <w:p w:rsidR="00BC47A3" w:rsidRDefault="00163CDB">
      <w:pPr>
        <w:contextualSpacing/>
        <w:jc w:val="center"/>
      </w:pPr>
      <w:r>
        <w:t>Красноярского края</w:t>
      </w:r>
    </w:p>
    <w:p w:rsidR="00BC47A3" w:rsidRDefault="00BC47A3">
      <w:pPr>
        <w:contextualSpacing/>
      </w:pPr>
    </w:p>
    <w:p w:rsidR="00BC47A3" w:rsidRDefault="00163CDB">
      <w:pPr>
        <w:contextualSpacing/>
        <w:jc w:val="center"/>
      </w:pPr>
      <w:r>
        <w:rPr>
          <w:b/>
        </w:rPr>
        <w:t>ПОСТАНОВЛЕНИЕ</w:t>
      </w:r>
    </w:p>
    <w:p w:rsidR="00BC47A3" w:rsidRDefault="00BC47A3">
      <w:pPr>
        <w:ind w:firstLine="709"/>
        <w:contextualSpacing/>
        <w:jc w:val="center"/>
      </w:pPr>
    </w:p>
    <w:p w:rsidR="00BC47A3" w:rsidRDefault="00163CDB">
      <w:pPr>
        <w:contextualSpacing/>
      </w:pPr>
      <w:r>
        <w:t>14.09.2023</w:t>
      </w:r>
      <w:r>
        <w:rPr>
          <w:b/>
        </w:rPr>
        <w:tab/>
        <w:t xml:space="preserve">                                     п. Глядень                                      </w:t>
      </w:r>
      <w:r>
        <w:t xml:space="preserve"> № 54-П</w:t>
      </w:r>
    </w:p>
    <w:p w:rsidR="00BC47A3" w:rsidRDefault="00BC47A3">
      <w:pPr>
        <w:rPr>
          <w:b/>
        </w:rPr>
      </w:pPr>
    </w:p>
    <w:p w:rsidR="00BC47A3" w:rsidRPr="0073149D" w:rsidRDefault="00163CDB" w:rsidP="0073149D">
      <w:pPr>
        <w:jc w:val="center"/>
        <w:rPr>
          <w:b/>
          <w:szCs w:val="28"/>
        </w:rPr>
      </w:pPr>
      <w:bookmarkStart w:id="1" w:name="_Hlk144282439"/>
      <w:r w:rsidRPr="0073149D">
        <w:rPr>
          <w:b/>
          <w:szCs w:val="28"/>
        </w:rPr>
        <w:t xml:space="preserve">Об утверждении </w:t>
      </w:r>
      <w:proofErr w:type="gramStart"/>
      <w:r w:rsidRPr="0073149D">
        <w:rPr>
          <w:b/>
          <w:szCs w:val="28"/>
        </w:rPr>
        <w:t xml:space="preserve">регламента </w:t>
      </w:r>
      <w:bookmarkStart w:id="2" w:name="_Hlk144288830"/>
      <w:r w:rsidRPr="0073149D">
        <w:rPr>
          <w:b/>
          <w:szCs w:val="28"/>
        </w:rPr>
        <w:t>реализации полномочий администр</w:t>
      </w:r>
      <w:r w:rsidRPr="0073149D">
        <w:rPr>
          <w:b/>
          <w:szCs w:val="28"/>
        </w:rPr>
        <w:t>атора доходов бюджета</w:t>
      </w:r>
      <w:proofErr w:type="gramEnd"/>
      <w:r w:rsidRPr="0073149D">
        <w:rPr>
          <w:b/>
          <w:szCs w:val="28"/>
        </w:rPr>
        <w:t xml:space="preserve"> по взысканию дебиторской задолженности по платежам в бюджет, пеням и штрафам по ним</w:t>
      </w:r>
    </w:p>
    <w:bookmarkEnd w:id="1"/>
    <w:bookmarkEnd w:id="2"/>
    <w:p w:rsidR="00BC47A3" w:rsidRPr="0073149D" w:rsidRDefault="00BC47A3">
      <w:pPr>
        <w:jc w:val="both"/>
        <w:rPr>
          <w:szCs w:val="28"/>
        </w:rPr>
      </w:pPr>
    </w:p>
    <w:p w:rsidR="00BC47A3" w:rsidRPr="0073149D" w:rsidRDefault="00163CDB">
      <w:pPr>
        <w:ind w:firstLine="720"/>
        <w:jc w:val="both"/>
        <w:rPr>
          <w:szCs w:val="28"/>
        </w:rPr>
      </w:pPr>
      <w:proofErr w:type="gramStart"/>
      <w:r w:rsidRPr="0073149D">
        <w:rPr>
          <w:szCs w:val="28"/>
        </w:rPr>
        <w:t>В соответствии с пунктом 2 статьи 160.1 Бюджетного кодекса Российской Федерации от 31.07.1998 № 145-ФЗ, приказом Минфина России от 18.11.2022  № 172н</w:t>
      </w:r>
      <w:r w:rsidRPr="0073149D">
        <w:rPr>
          <w:szCs w:val="28"/>
        </w:rPr>
        <w:t xml:space="preserve">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на основании постановления администрации Гляденского</w:t>
      </w:r>
      <w:r w:rsidRPr="0073149D">
        <w:rPr>
          <w:szCs w:val="28"/>
        </w:rPr>
        <w:t xml:space="preserve"> сельсовета Назаро</w:t>
      </w:r>
      <w:r w:rsidRPr="0073149D">
        <w:rPr>
          <w:szCs w:val="28"/>
        </w:rPr>
        <w:t>вского района Красноярского края</w:t>
      </w:r>
      <w:r w:rsidRPr="0073149D">
        <w:rPr>
          <w:szCs w:val="28"/>
        </w:rPr>
        <w:t xml:space="preserve"> от </w:t>
      </w:r>
      <w:r w:rsidRPr="0073149D">
        <w:rPr>
          <w:szCs w:val="28"/>
        </w:rPr>
        <w:t>14.09.2023 № 53-П</w:t>
      </w:r>
      <w:r w:rsidRPr="0073149D">
        <w:rPr>
          <w:b/>
          <w:szCs w:val="28"/>
        </w:rPr>
        <w:t xml:space="preserve">  «</w:t>
      </w:r>
      <w:r w:rsidRPr="0073149D">
        <w:rPr>
          <w:szCs w:val="28"/>
        </w:rPr>
        <w:t>Об утверждении Порядка</w:t>
      </w:r>
      <w:proofErr w:type="gramEnd"/>
      <w:r w:rsidRPr="0073149D">
        <w:rPr>
          <w:szCs w:val="28"/>
        </w:rPr>
        <w:t xml:space="preserve"> осуществления бюджетных полномочий главного администратора доходов бюджета Гляденского сельсовета Назаровского района Красноярского края»</w:t>
      </w:r>
      <w:r w:rsidRPr="0073149D">
        <w:rPr>
          <w:szCs w:val="28"/>
        </w:rPr>
        <w:t xml:space="preserve">, руководствуясь Уставом </w:t>
      </w:r>
      <w:bookmarkStart w:id="3" w:name="_Hlk144288942"/>
      <w:r w:rsidRPr="0073149D">
        <w:rPr>
          <w:szCs w:val="28"/>
        </w:rPr>
        <w:t>Гляденского сел</w:t>
      </w:r>
      <w:r w:rsidRPr="0073149D">
        <w:rPr>
          <w:szCs w:val="28"/>
        </w:rPr>
        <w:t>ьсовета Назаровского района Красноярского</w:t>
      </w:r>
      <w:bookmarkEnd w:id="3"/>
      <w:r w:rsidRPr="0073149D">
        <w:rPr>
          <w:szCs w:val="28"/>
        </w:rPr>
        <w:t xml:space="preserve"> края ПОСТАНОВЛЯЮ:</w:t>
      </w:r>
    </w:p>
    <w:p w:rsidR="00BC47A3" w:rsidRPr="0073149D" w:rsidRDefault="00163CDB">
      <w:pPr>
        <w:jc w:val="both"/>
        <w:rPr>
          <w:szCs w:val="28"/>
        </w:rPr>
      </w:pPr>
      <w:r w:rsidRPr="0073149D">
        <w:rPr>
          <w:szCs w:val="28"/>
        </w:rPr>
        <w:t xml:space="preserve">      1. </w:t>
      </w:r>
      <w:r w:rsidRPr="0073149D">
        <w:rPr>
          <w:szCs w:val="28"/>
        </w:rPr>
        <w:t xml:space="preserve">Утвердить регламент реализации </w:t>
      </w:r>
      <w:proofErr w:type="spellStart"/>
      <w:proofErr w:type="gramStart"/>
      <w:r w:rsidRPr="0073149D">
        <w:rPr>
          <w:szCs w:val="28"/>
        </w:rPr>
        <w:t>реализации</w:t>
      </w:r>
      <w:proofErr w:type="spellEnd"/>
      <w:proofErr w:type="gramEnd"/>
      <w:r w:rsidRPr="0073149D">
        <w:rPr>
          <w:szCs w:val="28"/>
        </w:rPr>
        <w:t xml:space="preserve"> полномочий администратора доходов бюджета по взысканию дебиторской задолженности по платежам в бюджет, пеням и штрафам по ним согласно приложению</w:t>
      </w:r>
      <w:r w:rsidRPr="0073149D">
        <w:rPr>
          <w:szCs w:val="28"/>
        </w:rPr>
        <w:t>.</w:t>
      </w:r>
    </w:p>
    <w:p w:rsidR="00BC47A3" w:rsidRPr="0073149D" w:rsidRDefault="00163CDB">
      <w:pPr>
        <w:ind w:firstLine="708"/>
        <w:contextualSpacing/>
        <w:jc w:val="both"/>
        <w:rPr>
          <w:szCs w:val="28"/>
        </w:rPr>
      </w:pPr>
      <w:r w:rsidRPr="0073149D">
        <w:rPr>
          <w:szCs w:val="28"/>
        </w:rPr>
        <w:t xml:space="preserve">2.  </w:t>
      </w:r>
      <w:proofErr w:type="gramStart"/>
      <w:r w:rsidRPr="0073149D">
        <w:rPr>
          <w:szCs w:val="28"/>
        </w:rPr>
        <w:t>Контроль за</w:t>
      </w:r>
      <w:proofErr w:type="gramEnd"/>
      <w:r w:rsidRPr="0073149D">
        <w:rPr>
          <w:szCs w:val="28"/>
        </w:rPr>
        <w:t xml:space="preserve"> исполнением постановления оставляю за собой..</w:t>
      </w:r>
    </w:p>
    <w:p w:rsidR="00BC47A3" w:rsidRPr="0073149D" w:rsidRDefault="00163CDB">
      <w:pPr>
        <w:ind w:firstLine="708"/>
        <w:jc w:val="both"/>
        <w:rPr>
          <w:szCs w:val="28"/>
        </w:rPr>
      </w:pPr>
      <w:r w:rsidRPr="0073149D">
        <w:rPr>
          <w:szCs w:val="28"/>
        </w:rPr>
        <w:t xml:space="preserve">3. Опубликовать постановление на официальном сайте администрации </w:t>
      </w:r>
      <w:bookmarkStart w:id="4" w:name="_Hlk144282367"/>
      <w:r w:rsidRPr="0073149D">
        <w:rPr>
          <w:szCs w:val="28"/>
        </w:rPr>
        <w:t>Гляденского</w:t>
      </w:r>
      <w:bookmarkEnd w:id="4"/>
      <w:r w:rsidRPr="0073149D">
        <w:rPr>
          <w:szCs w:val="28"/>
        </w:rPr>
        <w:t xml:space="preserve"> сельсовета в сети Интернет.</w:t>
      </w:r>
    </w:p>
    <w:p w:rsidR="00BC47A3" w:rsidRPr="0073149D" w:rsidRDefault="00163CDB">
      <w:pPr>
        <w:spacing w:after="352"/>
        <w:ind w:left="14" w:right="14" w:firstLine="710"/>
        <w:contextualSpacing/>
        <w:jc w:val="both"/>
        <w:rPr>
          <w:szCs w:val="28"/>
        </w:rPr>
      </w:pPr>
      <w:r w:rsidRPr="0073149D">
        <w:rPr>
          <w:szCs w:val="28"/>
        </w:rPr>
        <w:t>4. Постановление вступает в силу в день, следующий за днем его официального опубликован</w:t>
      </w:r>
      <w:r w:rsidRPr="0073149D">
        <w:rPr>
          <w:szCs w:val="28"/>
        </w:rPr>
        <w:t>ия в газете «Советское Причулымье».</w:t>
      </w:r>
    </w:p>
    <w:p w:rsidR="00BC47A3" w:rsidRDefault="00BC47A3">
      <w:pPr>
        <w:spacing w:after="352"/>
        <w:ind w:left="14" w:right="14" w:firstLine="710"/>
        <w:contextualSpacing/>
        <w:jc w:val="both"/>
      </w:pPr>
    </w:p>
    <w:p w:rsidR="00BC47A3" w:rsidRDefault="00BC47A3">
      <w:pPr>
        <w:spacing w:after="352"/>
        <w:ind w:left="14" w:right="14" w:firstLine="710"/>
        <w:contextualSpacing/>
        <w:jc w:val="both"/>
      </w:pPr>
    </w:p>
    <w:p w:rsidR="00BC47A3" w:rsidRDefault="00BC47A3">
      <w:pPr>
        <w:spacing w:after="352"/>
        <w:ind w:left="14" w:right="14" w:firstLine="710"/>
        <w:contextualSpacing/>
        <w:jc w:val="both"/>
      </w:pPr>
    </w:p>
    <w:p w:rsidR="00BC47A3" w:rsidRDefault="00163CDB">
      <w:pPr>
        <w:widowControl w:val="0"/>
        <w:jc w:val="both"/>
      </w:pPr>
      <w:r>
        <w:t xml:space="preserve">Глава сельсовета                                                                             Н. А. Шеметова </w:t>
      </w:r>
    </w:p>
    <w:p w:rsidR="00BC47A3" w:rsidRDefault="00BC47A3">
      <w:pPr>
        <w:widowControl w:val="0"/>
      </w:pPr>
    </w:p>
    <w:p w:rsidR="00BC47A3" w:rsidRDefault="00BC47A3">
      <w:pPr>
        <w:widowControl w:val="0"/>
      </w:pPr>
    </w:p>
    <w:p w:rsidR="00BC47A3" w:rsidRDefault="00BC47A3">
      <w:pPr>
        <w:widowControl w:val="0"/>
      </w:pPr>
    </w:p>
    <w:p w:rsidR="00BC47A3" w:rsidRDefault="00BC47A3">
      <w:pPr>
        <w:widowControl w:val="0"/>
      </w:pPr>
    </w:p>
    <w:p w:rsidR="00BC47A3" w:rsidRDefault="00BC47A3">
      <w:pPr>
        <w:widowControl w:val="0"/>
      </w:pPr>
    </w:p>
    <w:p w:rsidR="00BC47A3" w:rsidRDefault="00BC47A3">
      <w:pPr>
        <w:widowControl w:val="0"/>
      </w:pPr>
    </w:p>
    <w:p w:rsidR="00BC47A3" w:rsidRDefault="00BC47A3">
      <w:pPr>
        <w:widowControl w:val="0"/>
      </w:pPr>
    </w:p>
    <w:p w:rsidR="00BC47A3" w:rsidRDefault="00BC47A3">
      <w:pPr>
        <w:widowControl w:val="0"/>
      </w:pPr>
    </w:p>
    <w:p w:rsidR="00BC47A3" w:rsidRDefault="00BC47A3">
      <w:pPr>
        <w:widowControl w:val="0"/>
      </w:pPr>
    </w:p>
    <w:p w:rsidR="00BC47A3" w:rsidRDefault="00BC47A3">
      <w:pPr>
        <w:widowControl w:val="0"/>
      </w:pPr>
    </w:p>
    <w:p w:rsidR="00BC47A3" w:rsidRDefault="00BC47A3">
      <w:pPr>
        <w:widowControl w:val="0"/>
      </w:pPr>
    </w:p>
    <w:p w:rsidR="00BC47A3" w:rsidRDefault="00163CDB">
      <w:pPr>
        <w:ind w:left="5664" w:firstLine="6"/>
        <w:jc w:val="right"/>
        <w:outlineLvl w:val="0"/>
        <w:rPr>
          <w:sz w:val="24"/>
        </w:rPr>
      </w:pPr>
      <w:r>
        <w:rPr>
          <w:sz w:val="24"/>
        </w:rPr>
        <w:t>Приложение № 1</w:t>
      </w:r>
    </w:p>
    <w:p w:rsidR="00BC47A3" w:rsidRDefault="00163CDB">
      <w:pPr>
        <w:ind w:left="5664" w:firstLine="6"/>
        <w:jc w:val="right"/>
        <w:outlineLvl w:val="0"/>
        <w:rPr>
          <w:sz w:val="24"/>
        </w:rPr>
      </w:pPr>
      <w:r>
        <w:rPr>
          <w:sz w:val="24"/>
        </w:rPr>
        <w:t>к постановлению администрации</w:t>
      </w:r>
    </w:p>
    <w:p w:rsidR="00BC47A3" w:rsidRDefault="00163CDB">
      <w:pPr>
        <w:ind w:left="5664" w:firstLine="6"/>
        <w:jc w:val="right"/>
        <w:outlineLvl w:val="0"/>
        <w:rPr>
          <w:sz w:val="24"/>
        </w:rPr>
      </w:pPr>
      <w:r>
        <w:rPr>
          <w:sz w:val="24"/>
        </w:rPr>
        <w:t>Гляденского  сельсовета Назаровского района Краснояр</w:t>
      </w:r>
      <w:r>
        <w:rPr>
          <w:sz w:val="24"/>
        </w:rPr>
        <w:t>ского края</w:t>
      </w:r>
    </w:p>
    <w:p w:rsidR="00BC47A3" w:rsidRDefault="00163CDB">
      <w:pPr>
        <w:ind w:left="6372" w:firstLine="6"/>
        <w:jc w:val="right"/>
        <w:rPr>
          <w:b/>
          <w:sz w:val="24"/>
        </w:rPr>
      </w:pPr>
      <w:r>
        <w:rPr>
          <w:sz w:val="24"/>
        </w:rPr>
        <w:t xml:space="preserve">  </w:t>
      </w:r>
      <w:r>
        <w:rPr>
          <w:sz w:val="24"/>
        </w:rPr>
        <w:t>от 14.09.2023 № 54-П</w:t>
      </w:r>
    </w:p>
    <w:p w:rsidR="00BC47A3" w:rsidRDefault="00163CDB">
      <w:pPr>
        <w:jc w:val="center"/>
        <w:rPr>
          <w:sz w:val="27"/>
        </w:rPr>
      </w:pPr>
      <w:r>
        <w:rPr>
          <w:sz w:val="27"/>
        </w:rPr>
        <w:t>Регламент</w:t>
      </w:r>
    </w:p>
    <w:p w:rsidR="00BC47A3" w:rsidRDefault="00163CDB">
      <w:pPr>
        <w:jc w:val="both"/>
      </w:pPr>
      <w:r>
        <w:rPr>
          <w:sz w:val="27"/>
        </w:rPr>
        <w:t>реализации полномочий администратора доходов бюджета по взысканию дебиторской задолженности по платежам в бюджет, пеням и штрафам по ним</w:t>
      </w:r>
    </w:p>
    <w:p w:rsidR="00BC47A3" w:rsidRDefault="00BC47A3">
      <w:pPr>
        <w:jc w:val="center"/>
        <w:rPr>
          <w:sz w:val="27"/>
        </w:rPr>
      </w:pPr>
    </w:p>
    <w:p w:rsidR="00BC47A3" w:rsidRDefault="00163CDB">
      <w:pPr>
        <w:jc w:val="center"/>
        <w:rPr>
          <w:sz w:val="27"/>
        </w:rPr>
      </w:pPr>
      <w:r>
        <w:rPr>
          <w:sz w:val="27"/>
        </w:rPr>
        <w:t>1. Общие положения</w:t>
      </w:r>
    </w:p>
    <w:p w:rsidR="00BC47A3" w:rsidRDefault="00BC47A3">
      <w:pPr>
        <w:jc w:val="center"/>
        <w:rPr>
          <w:sz w:val="27"/>
        </w:rPr>
      </w:pPr>
    </w:p>
    <w:p w:rsidR="00BC47A3" w:rsidRDefault="00163CDB">
      <w:pPr>
        <w:ind w:firstLine="708"/>
        <w:jc w:val="both"/>
        <w:rPr>
          <w:sz w:val="27"/>
        </w:rPr>
      </w:pPr>
      <w:r>
        <w:rPr>
          <w:sz w:val="27"/>
        </w:rPr>
        <w:t xml:space="preserve">1.1. </w:t>
      </w:r>
      <w:proofErr w:type="gramStart"/>
      <w:r>
        <w:rPr>
          <w:sz w:val="27"/>
        </w:rPr>
        <w:t>Настоящий Регламент устанавливает порядок реализа</w:t>
      </w:r>
      <w:r>
        <w:rPr>
          <w:sz w:val="27"/>
        </w:rPr>
        <w:t>ции администрации Гляденского</w:t>
      </w:r>
      <w:r>
        <w:t xml:space="preserve"> сельсовета </w:t>
      </w:r>
      <w:r>
        <w:rPr>
          <w:sz w:val="27"/>
        </w:rPr>
        <w:t>полномочий главного администратора доходов бюджета по взысканию дебиторской задолженности по платежам в местный бюджет, пеням и штрафам по ним, являющимся источниками формирования доходов бюджета Гляденского</w:t>
      </w:r>
      <w:r>
        <w:t xml:space="preserve"> сельсов</w:t>
      </w:r>
      <w:r>
        <w:t>ета</w:t>
      </w:r>
      <w:r>
        <w:rPr>
          <w:sz w:val="27"/>
        </w:rPr>
        <w:t>, за исключением платежей, предусмотренных законодательством о налогах и сборах,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</w:t>
      </w:r>
      <w:proofErr w:type="gramEnd"/>
      <w:r>
        <w:rPr>
          <w:sz w:val="27"/>
        </w:rPr>
        <w:t xml:space="preserve"> законодательством Ро</w:t>
      </w:r>
      <w:r>
        <w:rPr>
          <w:sz w:val="27"/>
        </w:rPr>
        <w:t>ссийской Федерации о таможенном регулировании (далее соответственно администрация, регламент, дебиторская задолженность по доходам).</w:t>
      </w:r>
    </w:p>
    <w:p w:rsidR="00BC47A3" w:rsidRDefault="00163CDB">
      <w:pPr>
        <w:ind w:firstLine="708"/>
        <w:jc w:val="both"/>
      </w:pPr>
      <w:r>
        <w:t>1.2. Реализацию полномочий по работе с дебиторской задолженностью по доходам в случаях, предусмотренных регламентом, обеспе</w:t>
      </w:r>
      <w:r>
        <w:t>чивает бухгалтерия и специалисты администрации Гляденского сельсовета:</w:t>
      </w:r>
    </w:p>
    <w:p w:rsidR="00BC47A3" w:rsidRDefault="00163CDB">
      <w:pPr>
        <w:ind w:firstLine="708"/>
        <w:jc w:val="both"/>
      </w:pPr>
      <w:r>
        <w:t>•</w:t>
      </w:r>
      <w:r>
        <w:tab/>
        <w:t>Специалист по имуществу и земельным отношениям (по дебиторской задолженности по расчетам по доходам от собственности, а так же дебиторской задолженности по расчетам по доходам от опер</w:t>
      </w:r>
      <w:r>
        <w:t>аций с активами);</w:t>
      </w:r>
    </w:p>
    <w:p w:rsidR="00BC47A3" w:rsidRDefault="00163CDB">
      <w:pPr>
        <w:ind w:firstLine="708"/>
        <w:jc w:val="both"/>
      </w:pPr>
      <w:bookmarkStart w:id="5" w:name="_Hlk144289707"/>
      <w:r>
        <w:t>•</w:t>
      </w:r>
      <w:r>
        <w:tab/>
        <w:t>Специалист по правовым вопросам;</w:t>
      </w:r>
    </w:p>
    <w:bookmarkEnd w:id="5"/>
    <w:p w:rsidR="00BC47A3" w:rsidRDefault="00163CDB">
      <w:pPr>
        <w:ind w:firstLine="708"/>
        <w:jc w:val="both"/>
      </w:pPr>
      <w:r>
        <w:t>•</w:t>
      </w:r>
      <w:r>
        <w:tab/>
        <w:t>Специалист администрации, на которого возложено исполнение функций контрактного управляющего в сфере закупок;</w:t>
      </w:r>
    </w:p>
    <w:p w:rsidR="00BC47A3" w:rsidRDefault="00163CDB">
      <w:pPr>
        <w:ind w:firstLine="708"/>
        <w:jc w:val="both"/>
      </w:pPr>
      <w:r>
        <w:t>•</w:t>
      </w:r>
      <w:r>
        <w:tab/>
        <w:t>Специалист ответственный секретарь административной комиссии.</w:t>
      </w:r>
    </w:p>
    <w:p w:rsidR="00BC47A3" w:rsidRDefault="00163CDB">
      <w:pPr>
        <w:ind w:firstLine="708"/>
        <w:jc w:val="both"/>
      </w:pPr>
      <w:r>
        <w:t>1.3. Направлениями в работ</w:t>
      </w:r>
      <w:r>
        <w:t>е с дебиторской задолженностью                 по доходам в администрации района являются:</w:t>
      </w:r>
    </w:p>
    <w:p w:rsidR="00BC47A3" w:rsidRDefault="00163CDB">
      <w:pPr>
        <w:ind w:firstLine="708"/>
        <w:jc w:val="both"/>
      </w:pPr>
      <w:r>
        <w:t>вопросы работы с дебиторской задолженностью по доходам, образовавшимся вследствие реализации полномочий администрации              в соответствии с Федеральным закон</w:t>
      </w:r>
      <w:r>
        <w:t>ом от 05.04.2013 № 44-ФЗ                      «О контрактной системе в сфере закупок товаров, работ, услуг для обеспечения государственных и муниципальных нужд» (далее – Федеральный закон № 44-ФЗ);</w:t>
      </w:r>
    </w:p>
    <w:p w:rsidR="00BC47A3" w:rsidRDefault="00163CDB">
      <w:pPr>
        <w:ind w:firstLine="708"/>
        <w:jc w:val="both"/>
      </w:pPr>
      <w:r>
        <w:t>вопросы работы с дебиторской задолженностью по доходам, об</w:t>
      </w:r>
      <w:r>
        <w:t xml:space="preserve">разовавшимся вследствие реализации полномочий администрации в </w:t>
      </w:r>
      <w:r>
        <w:lastRenderedPageBreak/>
        <w:t>соответствии с Законом Красноярского края от 10.05.2009 № 8-3168 «Об Административных комиссиях в Красноярском крае»;</w:t>
      </w:r>
    </w:p>
    <w:p w:rsidR="00BC47A3" w:rsidRDefault="00163CDB">
      <w:pPr>
        <w:ind w:firstLine="708"/>
        <w:jc w:val="both"/>
      </w:pPr>
      <w:r>
        <w:t>доходы от использования имущества, находящегося в муниципальной собственност</w:t>
      </w:r>
      <w:r>
        <w:t>и;</w:t>
      </w:r>
    </w:p>
    <w:p w:rsidR="00BC47A3" w:rsidRDefault="00163CDB">
      <w:pPr>
        <w:ind w:firstLine="708"/>
        <w:jc w:val="both"/>
      </w:pPr>
      <w:r>
        <w:t>доходы, поступающие в порядке возмещения расходов, понесенных     в связи с эксплуатацией имущества сельсовета;</w:t>
      </w:r>
    </w:p>
    <w:p w:rsidR="00BC47A3" w:rsidRDefault="00163CDB">
      <w:pPr>
        <w:ind w:firstLine="708"/>
        <w:jc w:val="both"/>
      </w:pPr>
      <w:r>
        <w:t>денежные средства, изымаемые в собственность сельсовета в соответствии с решениями судов (за исключением обвинительных приговоров судов);</w:t>
      </w:r>
    </w:p>
    <w:p w:rsidR="00BC47A3" w:rsidRDefault="00163CDB">
      <w:pPr>
        <w:ind w:firstLine="708"/>
        <w:jc w:val="both"/>
      </w:pPr>
      <w:r>
        <w:t>про</w:t>
      </w:r>
      <w:r>
        <w:t>чие доходы от компенсации затрат бюджетов сельсовета.</w:t>
      </w:r>
    </w:p>
    <w:p w:rsidR="00BC47A3" w:rsidRDefault="00BC47A3">
      <w:pPr>
        <w:ind w:firstLine="708"/>
        <w:jc w:val="both"/>
      </w:pPr>
    </w:p>
    <w:p w:rsidR="00BC47A3" w:rsidRDefault="00163CDB">
      <w:pPr>
        <w:ind w:firstLine="708"/>
        <w:jc w:val="center"/>
      </w:pPr>
      <w:r>
        <w:t xml:space="preserve">2. Мероприятия по недопущению образования </w:t>
      </w:r>
    </w:p>
    <w:p w:rsidR="00BC47A3" w:rsidRDefault="00163CDB">
      <w:pPr>
        <w:ind w:firstLine="708"/>
        <w:jc w:val="center"/>
      </w:pPr>
      <w:r>
        <w:t>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BC47A3" w:rsidRDefault="00BC47A3">
      <w:pPr>
        <w:jc w:val="both"/>
      </w:pPr>
    </w:p>
    <w:p w:rsidR="00BC47A3" w:rsidRDefault="00163CDB">
      <w:pPr>
        <w:ind w:firstLine="708"/>
        <w:jc w:val="both"/>
      </w:pPr>
      <w:r>
        <w:t xml:space="preserve">2.1. </w:t>
      </w:r>
      <w:r>
        <w:t xml:space="preserve">Сотрудник Администрации, наделенный соответствующими полномочиями: </w:t>
      </w:r>
    </w:p>
    <w:p w:rsidR="00BC47A3" w:rsidRDefault="00163CDB">
      <w:pPr>
        <w:ind w:firstLine="708"/>
        <w:jc w:val="both"/>
      </w:pPr>
      <w:r>
        <w:t xml:space="preserve">1) осуществляет </w:t>
      </w:r>
      <w:proofErr w:type="gramStart"/>
      <w:r>
        <w:t>контроль за</w:t>
      </w:r>
      <w:proofErr w:type="gramEnd"/>
      <w: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</w:t>
      </w:r>
      <w:r>
        <w:t>о бюджета за администрацией, как за администратором доходов местного бюджета, в том числе:</w:t>
      </w:r>
    </w:p>
    <w:p w:rsidR="00BC47A3" w:rsidRDefault="00163CDB">
      <w:pPr>
        <w:ind w:firstLine="708"/>
        <w:jc w:val="both"/>
      </w:pPr>
      <w: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</w:t>
      </w:r>
      <w:r>
        <w:t>оглашением);</w:t>
      </w:r>
    </w:p>
    <w:p w:rsidR="00BC47A3" w:rsidRDefault="00163CDB">
      <w:pPr>
        <w:ind w:firstLine="708"/>
        <w:jc w:val="both"/>
      </w:pPr>
      <w:proofErr w:type="gramStart"/>
      <w:r>
        <w:t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</w:t>
      </w:r>
      <w:r>
        <w:t>.3 Федерального закона от 27 июля 2010 года № 210-ФЗ «Об организации предоставления государственных и муниципальных услуг» (далее - ГИС ГМП) за исключением платежей, являющихся источниками формирования доходов бюджетов бюджетной системы</w:t>
      </w:r>
      <w:r>
        <w:rPr>
          <w:rFonts w:ascii="Arial" w:hAnsi="Arial"/>
          <w:sz w:val="20"/>
        </w:rPr>
        <w:t xml:space="preserve"> </w:t>
      </w:r>
      <w:r>
        <w:t>Российской Федераци</w:t>
      </w:r>
      <w:r>
        <w:t>и, информация, необходимая для уплаты которых, включая</w:t>
      </w:r>
      <w:proofErr w:type="gramEnd"/>
      <w:r>
        <w:t xml:space="preserve"> </w:t>
      </w:r>
      <w:proofErr w:type="gramStart"/>
      <w:r>
        <w:t>подлежащую уплате сумму, не размещается в ГИС ГМП, перечень которых утвержден приказом Министерства финансов Российской Федерации от 25.12.2019 № 250н          «О перечне платежей, являющихся источника</w:t>
      </w:r>
      <w:r>
        <w:t>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                               о государственных и</w:t>
      </w:r>
      <w:r>
        <w:t xml:space="preserve"> муниципальных платежах»;</w:t>
      </w:r>
      <w:proofErr w:type="gramEnd"/>
    </w:p>
    <w:p w:rsidR="00BC47A3" w:rsidRDefault="00163CDB">
      <w:pPr>
        <w:ind w:firstLine="708"/>
        <w:jc w:val="both"/>
      </w:pPr>
      <w:proofErr w:type="gramStart"/>
      <w: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</w:t>
      </w:r>
      <w:r>
        <w:lastRenderedPageBreak/>
        <w:t>платежей в местный бюджет, а</w:t>
      </w:r>
      <w:r>
        <w:t xml:space="preserve">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  <w:proofErr w:type="gramEnd"/>
    </w:p>
    <w:p w:rsidR="00BC47A3" w:rsidRDefault="00163CDB">
      <w:pPr>
        <w:ind w:firstLine="708"/>
        <w:jc w:val="both"/>
      </w:pPr>
      <w:r>
        <w:t>за своевременным начислением неустойки (штр</w:t>
      </w:r>
      <w:r>
        <w:t>афов, пени);</w:t>
      </w:r>
    </w:p>
    <w:p w:rsidR="00BC47A3" w:rsidRDefault="00163CDB">
      <w:pPr>
        <w:ind w:firstLine="708"/>
        <w:jc w:val="both"/>
      </w:pPr>
      <w: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BC47A3" w:rsidRDefault="00163CDB">
      <w:pPr>
        <w:ind w:firstLine="708"/>
        <w:jc w:val="both"/>
      </w:pPr>
      <w:r>
        <w:t xml:space="preserve">2) ежеквартально </w:t>
      </w:r>
      <w:r>
        <w:t>обеспечивают проведение анализа расчетов                  с должниками,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BC47A3" w:rsidRDefault="00163CDB">
      <w:pPr>
        <w:widowControl w:val="0"/>
        <w:ind w:firstLine="709"/>
        <w:jc w:val="both"/>
      </w:pPr>
      <w:r>
        <w:t>3) проводят мониторинг финансового (пла</w:t>
      </w:r>
      <w:r>
        <w:t>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BC47A3" w:rsidRDefault="00163CDB">
      <w:pPr>
        <w:widowControl w:val="0"/>
        <w:ind w:firstLine="709"/>
        <w:jc w:val="both"/>
      </w:pPr>
      <w:r>
        <w:t>наличия сведений о взыскании с должника денежных сре</w:t>
      </w:r>
      <w:proofErr w:type="gramStart"/>
      <w:r>
        <w:t>дств в р</w:t>
      </w:r>
      <w:proofErr w:type="gramEnd"/>
      <w:r>
        <w:t>амках исполнительного производства;</w:t>
      </w:r>
    </w:p>
    <w:p w:rsidR="00BC47A3" w:rsidRDefault="00163CDB">
      <w:pPr>
        <w:widowControl w:val="0"/>
        <w:ind w:firstLine="540"/>
        <w:jc w:val="both"/>
      </w:pPr>
      <w:r>
        <w:t>наличия св</w:t>
      </w:r>
      <w:r>
        <w:t>едений о возбуждении в отношении должника дела                   о банкротстве.</w:t>
      </w:r>
    </w:p>
    <w:p w:rsidR="00BC47A3" w:rsidRDefault="00163CDB">
      <w:pPr>
        <w:widowControl w:val="0"/>
        <w:ind w:firstLine="540"/>
        <w:jc w:val="both"/>
      </w:pPr>
      <w:r>
        <w:t xml:space="preserve">4) </w:t>
      </w:r>
      <w:r>
        <w:t xml:space="preserve">своевременно принимает решение о признании безнадежной задолженности по платежам в местный бюджет </w:t>
      </w:r>
      <w:proofErr w:type="gramStart"/>
      <w:r>
        <w:t>и о ее</w:t>
      </w:r>
      <w:proofErr w:type="gramEnd"/>
      <w:r>
        <w:t xml:space="preserve"> списании.</w:t>
      </w:r>
    </w:p>
    <w:p w:rsidR="00BC47A3" w:rsidRDefault="00BC47A3">
      <w:pPr>
        <w:widowControl w:val="0"/>
        <w:jc w:val="both"/>
      </w:pPr>
    </w:p>
    <w:p w:rsidR="00BC47A3" w:rsidRDefault="00163CDB">
      <w:pPr>
        <w:widowControl w:val="0"/>
        <w:ind w:firstLine="540"/>
        <w:jc w:val="center"/>
      </w:pPr>
      <w:r>
        <w:t>3. Мероприятия по урегулированию</w:t>
      </w:r>
    </w:p>
    <w:p w:rsidR="00BC47A3" w:rsidRDefault="00163CDB">
      <w:pPr>
        <w:widowControl w:val="0"/>
        <w:ind w:firstLine="540"/>
        <w:jc w:val="center"/>
      </w:pPr>
      <w:r>
        <w:t xml:space="preserve"> дебиторской задолженности по доходам в досудебном порядке</w:t>
      </w:r>
    </w:p>
    <w:p w:rsidR="00BC47A3" w:rsidRDefault="00BC47A3">
      <w:pPr>
        <w:widowControl w:val="0"/>
        <w:ind w:firstLine="540"/>
        <w:jc w:val="both"/>
      </w:pPr>
    </w:p>
    <w:p w:rsidR="00BC47A3" w:rsidRDefault="00163CDB">
      <w:pPr>
        <w:widowControl w:val="0"/>
        <w:ind w:firstLine="540"/>
        <w:jc w:val="both"/>
      </w:pPr>
      <w:r>
        <w:t xml:space="preserve">3.1. Специалист по земельным и имущественным отношениям администрации  при выявлении в ходе </w:t>
      </w:r>
      <w:proofErr w:type="gramStart"/>
      <w:r>
        <w:t>контроля за</w:t>
      </w:r>
      <w:proofErr w:type="gramEnd"/>
      <w:r>
        <w:t xml:space="preserve"> поступлением доходов в местный бюджет нарушений контрагентом условий договора (муниципальног</w:t>
      </w:r>
      <w:r>
        <w:t>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BC47A3" w:rsidRDefault="00163CDB">
      <w:pPr>
        <w:widowControl w:val="0"/>
        <w:ind w:firstLine="540"/>
        <w:jc w:val="both"/>
      </w:pPr>
      <w:r>
        <w:t>1) производят расчет задолженности по пеням и штрафам;</w:t>
      </w:r>
    </w:p>
    <w:p w:rsidR="00BC47A3" w:rsidRDefault="00163CDB">
      <w:pPr>
        <w:widowControl w:val="0"/>
        <w:ind w:firstLine="540"/>
        <w:jc w:val="both"/>
      </w:pPr>
      <w:r>
        <w:t>2) направляют должнику требован</w:t>
      </w:r>
      <w:r>
        <w:t>ие (претензию) о погашении задолженности в пятнадцатидневный срок с приложением расчета задолженности по пеням и штрафам;</w:t>
      </w:r>
    </w:p>
    <w:p w:rsidR="00BC47A3" w:rsidRDefault="00163CDB">
      <w:pPr>
        <w:widowControl w:val="0"/>
        <w:ind w:firstLine="540"/>
        <w:jc w:val="both"/>
      </w:pPr>
      <w:r>
        <w:t>3) требование (претензия) об имеющейся просроченной дебиторской задолженности и пени направляется в адрес должника по почте заказным п</w:t>
      </w:r>
      <w:r>
        <w:t>исьмом или в ином порядке, установленном законодательством Российской Федерации или договором (муниципальным контрактом, соглашением);</w:t>
      </w:r>
    </w:p>
    <w:p w:rsidR="00BC47A3" w:rsidRDefault="00163CDB">
      <w:pPr>
        <w:widowControl w:val="0"/>
        <w:ind w:firstLine="540"/>
        <w:jc w:val="both"/>
      </w:pPr>
      <w:r>
        <w:t>В требовании (претензии) указываются:</w:t>
      </w:r>
    </w:p>
    <w:p w:rsidR="00BC47A3" w:rsidRDefault="00163CDB">
      <w:pPr>
        <w:widowControl w:val="0"/>
        <w:ind w:firstLine="540"/>
        <w:jc w:val="both"/>
      </w:pPr>
      <w:r>
        <w:t>- наименование должника;</w:t>
      </w:r>
    </w:p>
    <w:p w:rsidR="00BC47A3" w:rsidRDefault="00163CDB">
      <w:pPr>
        <w:widowControl w:val="0"/>
        <w:ind w:firstLine="540"/>
        <w:jc w:val="both"/>
      </w:pPr>
      <w:r>
        <w:t>- наименование и реквизиты документа, являющегося основани</w:t>
      </w:r>
      <w:r>
        <w:t>ем для начисления суммы, подлежащей уплате должником;</w:t>
      </w:r>
    </w:p>
    <w:p w:rsidR="00BC47A3" w:rsidRDefault="00163CDB">
      <w:pPr>
        <w:widowControl w:val="0"/>
        <w:ind w:firstLine="540"/>
        <w:jc w:val="both"/>
      </w:pPr>
      <w:r>
        <w:t>- период образования просрочки внесения платы;</w:t>
      </w:r>
    </w:p>
    <w:p w:rsidR="00BC47A3" w:rsidRDefault="00163CDB">
      <w:pPr>
        <w:widowControl w:val="0"/>
        <w:ind w:firstLine="540"/>
        <w:jc w:val="both"/>
      </w:pPr>
      <w:r>
        <w:lastRenderedPageBreak/>
        <w:t>- сумма просроченной дебиторской задолженности по платежам, пени;</w:t>
      </w:r>
    </w:p>
    <w:p w:rsidR="00BC47A3" w:rsidRDefault="00163CDB">
      <w:pPr>
        <w:widowControl w:val="0"/>
        <w:ind w:firstLine="540"/>
        <w:jc w:val="both"/>
      </w:pPr>
      <w:r>
        <w:t>- сумма штрафных санкций (при их наличии);</w:t>
      </w:r>
    </w:p>
    <w:p w:rsidR="00BC47A3" w:rsidRDefault="00163CDB">
      <w:pPr>
        <w:widowControl w:val="0"/>
        <w:ind w:firstLine="540"/>
        <w:jc w:val="both"/>
      </w:pPr>
      <w:r>
        <w:t>- предложение оплатить просроченную дебиторску</w:t>
      </w:r>
      <w:r>
        <w:t>ю задолженность в добровольном порядке в срок, установленный требованием (претензией);</w:t>
      </w:r>
    </w:p>
    <w:p w:rsidR="00BC47A3" w:rsidRDefault="00163CDB">
      <w:pPr>
        <w:widowControl w:val="0"/>
        <w:ind w:firstLine="540"/>
        <w:jc w:val="both"/>
      </w:pPr>
      <w:r>
        <w:t>- реквизиты для перечисления просроченной дебиторской задолженности;</w:t>
      </w:r>
    </w:p>
    <w:p w:rsidR="00BC47A3" w:rsidRDefault="00163CDB">
      <w:pPr>
        <w:widowControl w:val="0"/>
        <w:ind w:firstLine="540"/>
        <w:jc w:val="both"/>
      </w:pPr>
      <w:r>
        <w:t>- информация об ответственном исполнителе, подготовившем требование (претензию) об уплате просроченн</w:t>
      </w:r>
      <w:r>
        <w:t>ой дебиторской задолженности и расчет платы по ней (фамилия, имя, отчество, должность, контактный номер телефона для связи).</w:t>
      </w:r>
    </w:p>
    <w:p w:rsidR="00BC47A3" w:rsidRDefault="00163CDB">
      <w:pPr>
        <w:widowControl w:val="0"/>
        <w:ind w:firstLine="540"/>
        <w:jc w:val="both"/>
      </w:pPr>
      <w:r>
        <w:t>Требование (претензия) подписывается Главой Гляденского сельского поселения Назаровского района.</w:t>
      </w:r>
    </w:p>
    <w:p w:rsidR="00BC47A3" w:rsidRDefault="00163CDB">
      <w:pPr>
        <w:widowControl w:val="0"/>
        <w:ind w:firstLine="540"/>
        <w:jc w:val="both"/>
      </w:pPr>
      <w:r>
        <w:t>4) при добровольном исполнении обя</w:t>
      </w:r>
      <w:r>
        <w:t>затель</w:t>
      </w:r>
      <w:proofErr w:type="gramStart"/>
      <w:r>
        <w:t>ств в ср</w:t>
      </w:r>
      <w:proofErr w:type="gramEnd"/>
      <w:r>
        <w:t>ок, указанный             в требовании (претензии), претензионная работа в отношении должника прекращается.</w:t>
      </w:r>
    </w:p>
    <w:p w:rsidR="00BC47A3" w:rsidRDefault="00163CDB">
      <w:pPr>
        <w:widowControl w:val="0"/>
        <w:ind w:firstLine="540"/>
        <w:jc w:val="both"/>
      </w:pPr>
      <w:r>
        <w:t xml:space="preserve">3.2. Специалисты администрации сельсовета, указанные         в пункте 1.2 постановления, в течение 30 дней </w:t>
      </w:r>
      <w:proofErr w:type="gramStart"/>
      <w:r>
        <w:t>с даты возникновения</w:t>
      </w:r>
      <w:proofErr w:type="gramEnd"/>
      <w:r>
        <w:t xml:space="preserve"> такой </w:t>
      </w:r>
      <w:r>
        <w:t>задолженности, обеспечивают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</w:t>
      </w:r>
      <w:r>
        <w:t>ных законодательством Российской Федерации.</w:t>
      </w:r>
    </w:p>
    <w:p w:rsidR="00BC47A3" w:rsidRDefault="00163CDB">
      <w:pPr>
        <w:widowControl w:val="0"/>
        <w:ind w:firstLine="540"/>
        <w:jc w:val="both"/>
      </w:pPr>
      <w:r>
        <w:t>3.3. В случае возникновения процедуры банкротства должника, по дебиторской задолженности по доходам представление интересов администрации сельсовета осуществляет специалист по правовым вопросам администрации сель</w:t>
      </w:r>
      <w:r>
        <w:t>совета в порядке, в сроки и в случаях, предусмотренных законодательством Российской Федерации о банкротстве.</w:t>
      </w:r>
    </w:p>
    <w:p w:rsidR="00BC47A3" w:rsidRDefault="00BC47A3">
      <w:pPr>
        <w:widowControl w:val="0"/>
      </w:pPr>
    </w:p>
    <w:p w:rsidR="00BC47A3" w:rsidRDefault="00BC47A3">
      <w:pPr>
        <w:widowControl w:val="0"/>
        <w:ind w:firstLine="540"/>
        <w:jc w:val="center"/>
      </w:pPr>
    </w:p>
    <w:p w:rsidR="00BC47A3" w:rsidRDefault="00163CDB">
      <w:pPr>
        <w:widowControl w:val="0"/>
        <w:ind w:firstLine="540"/>
        <w:jc w:val="center"/>
      </w:pPr>
      <w:r>
        <w:t xml:space="preserve">4. Мероприятия по </w:t>
      </w:r>
      <w:proofErr w:type="gramStart"/>
      <w:r>
        <w:t>принудительному</w:t>
      </w:r>
      <w:proofErr w:type="gramEnd"/>
    </w:p>
    <w:p w:rsidR="00BC47A3" w:rsidRDefault="00163CDB">
      <w:pPr>
        <w:widowControl w:val="0"/>
        <w:ind w:firstLine="540"/>
        <w:jc w:val="center"/>
      </w:pPr>
      <w:r>
        <w:t>взысканию дебиторской задолженности по доходам</w:t>
      </w:r>
    </w:p>
    <w:p w:rsidR="00BC47A3" w:rsidRDefault="00BC47A3">
      <w:pPr>
        <w:widowControl w:val="0"/>
        <w:ind w:firstLine="540"/>
        <w:jc w:val="both"/>
      </w:pPr>
    </w:p>
    <w:p w:rsidR="00BC47A3" w:rsidRDefault="00163CDB">
      <w:pPr>
        <w:widowControl w:val="0"/>
        <w:ind w:firstLine="540"/>
        <w:jc w:val="both"/>
      </w:pPr>
      <w:r>
        <w:t xml:space="preserve">4.1. </w:t>
      </w:r>
      <w:proofErr w:type="gramStart"/>
      <w:r>
        <w:t>При отсутствии добровольного исполнения требования (претензии) должником в установленный для погашения задолженности в срок, взыскание задолженности производится в судебном порядке.</w:t>
      </w:r>
      <w:proofErr w:type="gramEnd"/>
    </w:p>
    <w:p w:rsidR="00BC47A3" w:rsidRDefault="00163CDB">
      <w:pPr>
        <w:widowControl w:val="0"/>
        <w:ind w:firstLine="540"/>
        <w:jc w:val="both"/>
      </w:pPr>
      <w:r>
        <w:t xml:space="preserve">4.2. </w:t>
      </w:r>
      <w:proofErr w:type="gramStart"/>
      <w:r>
        <w:t>Взыскание просроченной дебиторской задолженности в судебном поря</w:t>
      </w:r>
      <w:r>
        <w:t>дке осуществляется в сроки и в порядке, установленными действующим законодательством Российской Федерации.</w:t>
      </w:r>
      <w:proofErr w:type="gramEnd"/>
    </w:p>
    <w:p w:rsidR="00BC47A3" w:rsidRDefault="00163CDB">
      <w:pPr>
        <w:widowControl w:val="0"/>
        <w:jc w:val="both"/>
      </w:pPr>
      <w:r>
        <w:t xml:space="preserve"> 4.3. </w:t>
      </w:r>
      <w:r>
        <w:t xml:space="preserve">Сотрудник администрации, наделенный соответствующими полномочиями, в течение 10 календарных дней подготавливает следующие документы для подачи </w:t>
      </w:r>
      <w:r>
        <w:t>искового заявления в суд:</w:t>
      </w:r>
    </w:p>
    <w:p w:rsidR="00BC47A3" w:rsidRDefault="00163CDB">
      <w:pPr>
        <w:widowControl w:val="0"/>
        <w:ind w:firstLine="708"/>
        <w:jc w:val="both"/>
      </w:pPr>
      <w: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BC47A3" w:rsidRDefault="00163CDB">
      <w:pPr>
        <w:widowControl w:val="0"/>
        <w:ind w:firstLine="708"/>
        <w:jc w:val="both"/>
      </w:pPr>
      <w:r>
        <w:t>2) копии учредительных документов (для юридических лиц);</w:t>
      </w:r>
    </w:p>
    <w:p w:rsidR="00BC47A3" w:rsidRDefault="00163CDB">
      <w:pPr>
        <w:widowControl w:val="0"/>
        <w:ind w:firstLine="708"/>
        <w:jc w:val="both"/>
      </w:pPr>
      <w:r>
        <w:t>3) копии документов, удостоверяющих личность должни</w:t>
      </w:r>
      <w:r>
        <w:t xml:space="preserve">ка, в том числе </w:t>
      </w:r>
      <w:r>
        <w:lastRenderedPageBreak/>
        <w:t>содержащих информацию о месте его нахождения (проживание, регистрации) (для физических лиц);</w:t>
      </w:r>
    </w:p>
    <w:p w:rsidR="00BC47A3" w:rsidRDefault="00163CDB">
      <w:pPr>
        <w:widowControl w:val="0"/>
        <w:ind w:firstLine="708"/>
        <w:jc w:val="both"/>
      </w:pPr>
      <w:r>
        <w:t>4) расчет платы с указанием сумм основного долга, пени, штрафных санкций;</w:t>
      </w:r>
    </w:p>
    <w:p w:rsidR="00BC47A3" w:rsidRDefault="00163CDB">
      <w:pPr>
        <w:widowControl w:val="0"/>
        <w:ind w:firstLine="708"/>
        <w:jc w:val="both"/>
      </w:pPr>
      <w:r>
        <w:t xml:space="preserve">5) копия требования (претензии) о необходимости исполнения обязательства </w:t>
      </w:r>
      <w:r>
        <w:t>по уплате с доказательствами его отправки: почтовое уведомление либо иной документ, подтверждающий отправку корреспонденции.</w:t>
      </w:r>
      <w:r>
        <w:tab/>
      </w:r>
    </w:p>
    <w:p w:rsidR="00BC47A3" w:rsidRDefault="00163CDB">
      <w:pPr>
        <w:widowControl w:val="0"/>
        <w:ind w:firstLine="708"/>
        <w:jc w:val="both"/>
      </w:pPr>
      <w:r>
        <w:t xml:space="preserve">4.4.Документы о ходе </w:t>
      </w:r>
      <w:proofErr w:type="spellStart"/>
      <w:r>
        <w:t>претензионно</w:t>
      </w:r>
      <w:proofErr w:type="spellEnd"/>
      <w:r>
        <w:t>-исковой работы по взысканию задолженности, в том числе судебные акты, на бумажном носителе храня</w:t>
      </w:r>
      <w:r>
        <w:t>тся в администрации.</w:t>
      </w:r>
    </w:p>
    <w:p w:rsidR="00BC47A3" w:rsidRDefault="00163CDB">
      <w:pPr>
        <w:widowControl w:val="0"/>
        <w:jc w:val="both"/>
      </w:pPr>
      <w:r>
        <w:t xml:space="preserve">    </w:t>
      </w:r>
      <w:r>
        <w:tab/>
        <w:t>4.5.При принятии судом решения о полном или частичном отказе в удовлетворении заявленных исковых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BC47A3" w:rsidRDefault="00163CDB">
      <w:pPr>
        <w:widowControl w:val="0"/>
        <w:jc w:val="both"/>
      </w:pPr>
      <w:r>
        <w:t xml:space="preserve"> </w:t>
      </w:r>
      <w:r>
        <w:tab/>
        <w:t>4.6</w:t>
      </w:r>
      <w:r>
        <w:t>.После вступления в законную силу судебного акта, удовлетворяющего исковые требования администрации (частично или в полном объеме), администрация направляет исполнительные документы на исполнение в порядке, установленном законодательством Российской Федера</w:t>
      </w:r>
      <w:r>
        <w:t>ции.</w:t>
      </w:r>
    </w:p>
    <w:p w:rsidR="00BC47A3" w:rsidRDefault="00163CDB">
      <w:pPr>
        <w:widowControl w:val="0"/>
        <w:jc w:val="both"/>
      </w:pPr>
      <w:r>
        <w:t xml:space="preserve">      </w:t>
      </w:r>
      <w:r>
        <w:tab/>
        <w:t>4.7.В случае,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порядке, заявляет об отказе от иска.</w:t>
      </w:r>
    </w:p>
    <w:p w:rsidR="00BC47A3" w:rsidRDefault="00BC47A3">
      <w:pPr>
        <w:ind w:right="-43" w:firstLine="709"/>
        <w:jc w:val="both"/>
      </w:pPr>
    </w:p>
    <w:p w:rsidR="00BC47A3" w:rsidRDefault="00163CDB">
      <w:pPr>
        <w:widowControl w:val="0"/>
        <w:tabs>
          <w:tab w:val="left" w:pos="1402"/>
        </w:tabs>
        <w:jc w:val="center"/>
        <w:outlineLvl w:val="1"/>
      </w:pPr>
      <w:bookmarkStart w:id="6" w:name="bookmark9"/>
      <w:r>
        <w:t xml:space="preserve">5.Порядок </w:t>
      </w:r>
      <w:r>
        <w:t xml:space="preserve">взаимодействия в случае принудительного взыскания </w:t>
      </w:r>
    </w:p>
    <w:p w:rsidR="00BC47A3" w:rsidRDefault="00163CDB">
      <w:pPr>
        <w:widowControl w:val="0"/>
        <w:tabs>
          <w:tab w:val="left" w:pos="1402"/>
        </w:tabs>
        <w:jc w:val="center"/>
        <w:outlineLvl w:val="1"/>
      </w:pPr>
      <w:r>
        <w:t>дебиторской задолженности по доходам</w:t>
      </w:r>
      <w:bookmarkEnd w:id="6"/>
    </w:p>
    <w:p w:rsidR="00BC47A3" w:rsidRDefault="00BC47A3">
      <w:pPr>
        <w:widowControl w:val="0"/>
        <w:tabs>
          <w:tab w:val="left" w:pos="1402"/>
        </w:tabs>
        <w:jc w:val="center"/>
        <w:outlineLvl w:val="1"/>
        <w:rPr>
          <w:b/>
        </w:rPr>
      </w:pPr>
    </w:p>
    <w:p w:rsidR="00BC47A3" w:rsidRDefault="00163CDB">
      <w:pPr>
        <w:widowControl w:val="0"/>
        <w:jc w:val="both"/>
      </w:pPr>
      <w:r>
        <w:t xml:space="preserve"> </w:t>
      </w:r>
      <w:r>
        <w:tab/>
      </w:r>
      <w:proofErr w:type="gramStart"/>
      <w:r>
        <w:t>5.1.В случае уклонения должников (дебиторов) от погашения дебиторской задолженности по доходам либо погашения такой задолженности не в полном объеме на имя Главы Гля</w:t>
      </w:r>
      <w:r>
        <w:t>денского</w:t>
      </w:r>
      <w:r>
        <w:t xml:space="preserve"> сельсовета Назаровского района Красноярского края</w:t>
      </w:r>
      <w:r>
        <w:t>, не позднее 5 рабочих дней со дня истечения срока, установленного для добровольного погашения дебиторской задолженности по доходам, подготавливается служебная записка о необходимости принудительног</w:t>
      </w:r>
      <w:r>
        <w:t>о взыскания.</w:t>
      </w:r>
      <w:proofErr w:type="gramEnd"/>
    </w:p>
    <w:p w:rsidR="00BC47A3" w:rsidRDefault="00163CDB">
      <w:pPr>
        <w:widowControl w:val="0"/>
        <w:spacing w:line="346" w:lineRule="exact"/>
        <w:jc w:val="both"/>
      </w:pPr>
      <w:r>
        <w:t xml:space="preserve">        </w:t>
      </w:r>
      <w:r>
        <w:tab/>
        <w:t xml:space="preserve">5.2.По результатам рассмотрения служебной записки, подготовленной в соответствии с пунктом 5.1 Регламента, Главой </w:t>
      </w:r>
      <w:bookmarkStart w:id="7" w:name="_Hlk144295165"/>
      <w:r>
        <w:t>Гляденского</w:t>
      </w:r>
      <w:r>
        <w:t xml:space="preserve"> сельсовета Назаровского района Красноярского края</w:t>
      </w:r>
      <w:bookmarkEnd w:id="7"/>
      <w:r>
        <w:t>, принимается решение о принудительном взыскании дебиторско</w:t>
      </w:r>
      <w:r>
        <w:t>й задолженности в судебном порядке и дается соответствующее поручение сотруднику администрации, наделенному соответствующими полномочиями.</w:t>
      </w:r>
    </w:p>
    <w:p w:rsidR="00BC47A3" w:rsidRDefault="00163CDB">
      <w:pPr>
        <w:widowControl w:val="0"/>
        <w:spacing w:line="346" w:lineRule="exact"/>
        <w:jc w:val="both"/>
      </w:pPr>
      <w:r>
        <w:tab/>
        <w:t>5.3.Сотрудник администрации, наделенный соответствующими полномочиями, не позднее 10 рабочих дней со дня принятия ре</w:t>
      </w:r>
      <w:r>
        <w:t xml:space="preserve">шения, предусмотренного пунктом 5.2 Регламента, формирует пакет документов, </w:t>
      </w:r>
      <w:r>
        <w:lastRenderedPageBreak/>
        <w:t>необходимых для подачи искового заявления, подготавливает исковое заявление, обеспечивает направление искового заявления с приложением необходимых документов в судебный орган по по</w:t>
      </w:r>
      <w:r>
        <w:t>дведомственности и подсудности.</w:t>
      </w:r>
    </w:p>
    <w:p w:rsidR="00BC47A3" w:rsidRDefault="00163CDB">
      <w:pPr>
        <w:widowControl w:val="0"/>
        <w:spacing w:line="346" w:lineRule="exact"/>
        <w:jc w:val="both"/>
      </w:pPr>
      <w:r>
        <w:t xml:space="preserve"> </w:t>
      </w:r>
      <w:r>
        <w:tab/>
        <w:t xml:space="preserve">5.4. </w:t>
      </w:r>
      <w:proofErr w:type="gramStart"/>
      <w:r>
        <w:t>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02.10.2007 № 229-ФЗ «Об исполнительном производстве» Гл</w:t>
      </w:r>
      <w:r>
        <w:t>авой Гляденского</w:t>
      </w:r>
      <w:r>
        <w:t xml:space="preserve"> сельсовета Назаровского района Красноярского края</w:t>
      </w:r>
      <w:r>
        <w:t xml:space="preserve"> дается поручение сотруднику администрации, наделенному соответствующими полномочиями, о направлении исполнительного документа в банк или кредитную организацию, осуществляющие обслуживание с</w:t>
      </w:r>
      <w:r>
        <w:t>четов должника, без возбуждения</w:t>
      </w:r>
      <w:proofErr w:type="gramEnd"/>
      <w:r>
        <w:t xml:space="preserve"> исполнительного производства.</w:t>
      </w:r>
    </w:p>
    <w:p w:rsidR="00BC47A3" w:rsidRDefault="00163CDB">
      <w:pPr>
        <w:jc w:val="both"/>
      </w:pPr>
      <w:r>
        <w:t xml:space="preserve"> </w:t>
      </w:r>
      <w:r>
        <w:tab/>
        <w:t>5.5. При получении информации об отсутствии на счетах должника денежных средств, наложении ареста на денежные средства, находящиеся на счетах должника, приостановлении операций с денежными сре</w:t>
      </w:r>
      <w:r>
        <w:t>дствами должника Главой Гляденского</w:t>
      </w:r>
      <w:r>
        <w:t xml:space="preserve"> сельсовета Назаровского района Красноярского края</w:t>
      </w:r>
      <w:r>
        <w:t xml:space="preserve"> дается поручение сотруднику администрации, наделенному соответствующими полномочиями, о направлении исполнительного документа в Федеральную службу судебных приставов.</w:t>
      </w:r>
    </w:p>
    <w:p w:rsidR="00BC47A3" w:rsidRDefault="00163CDB">
      <w:pPr>
        <w:jc w:val="both"/>
      </w:pPr>
      <w:r>
        <w:tab/>
        <w:t>5.</w:t>
      </w:r>
      <w:r>
        <w:t xml:space="preserve">6. Направление исполнительных документов осуществляется сотрудником администрации, </w:t>
      </w:r>
      <w:proofErr w:type="gramStart"/>
      <w:r>
        <w:t>наделенному</w:t>
      </w:r>
      <w:proofErr w:type="gramEnd"/>
      <w:r>
        <w:t xml:space="preserve"> соответствующими полномочиями, не позднее 5 рабочих дней со дня принятия решений, предусмотренных пунктами 5.4, 5.5 Регламента.</w:t>
      </w:r>
    </w:p>
    <w:p w:rsidR="00BC47A3" w:rsidRDefault="00BC47A3">
      <w:pPr>
        <w:tabs>
          <w:tab w:val="left" w:pos="1260"/>
        </w:tabs>
        <w:jc w:val="both"/>
      </w:pPr>
    </w:p>
    <w:p w:rsidR="00BC47A3" w:rsidRDefault="00163CDB">
      <w:pPr>
        <w:widowControl w:val="0"/>
        <w:jc w:val="center"/>
      </w:pPr>
      <w:bookmarkStart w:id="8" w:name="bookmark10"/>
      <w:r>
        <w:t xml:space="preserve">6.Мероприятия по взысканию </w:t>
      </w:r>
      <w:proofErr w:type="gramStart"/>
      <w:r>
        <w:t>просроченной</w:t>
      </w:r>
      <w:proofErr w:type="gramEnd"/>
      <w:r>
        <w:t xml:space="preserve"> дебиторской</w:t>
      </w:r>
    </w:p>
    <w:p w:rsidR="00BC47A3" w:rsidRDefault="00163CDB">
      <w:pPr>
        <w:widowControl w:val="0"/>
        <w:jc w:val="center"/>
      </w:pPr>
      <w:r>
        <w:t xml:space="preserve"> задолженности в рамках исполнительного производства</w:t>
      </w:r>
      <w:bookmarkEnd w:id="8"/>
    </w:p>
    <w:p w:rsidR="00BC47A3" w:rsidRDefault="00BC47A3">
      <w:pPr>
        <w:widowControl w:val="0"/>
        <w:jc w:val="center"/>
      </w:pPr>
    </w:p>
    <w:p w:rsidR="00BC47A3" w:rsidRDefault="00163CDB">
      <w:pPr>
        <w:widowControl w:val="0"/>
        <w:jc w:val="both"/>
      </w:pPr>
      <w:r>
        <w:tab/>
        <w:t>6.1. В течение 14 календарных дней со дня поступления в администрацию исполнительного документа сотрудник администрации, наделенный соответствующими полномочиями, направляет ег</w:t>
      </w:r>
      <w:r>
        <w:t>о для исполнения в соответствующее подразделение Федеральной службы судебных приставов Российской Федерации (далее – ССП), а при наличии актуальных сведений о счетах должника в кредитной организации, направляет исполнительный документ в соответствующую кре</w:t>
      </w:r>
      <w:r>
        <w:t>дитную организацию.</w:t>
      </w:r>
    </w:p>
    <w:p w:rsidR="00BC47A3" w:rsidRDefault="00163CDB">
      <w:pPr>
        <w:widowControl w:val="0"/>
        <w:jc w:val="both"/>
      </w:pPr>
      <w:r>
        <w:tab/>
        <w:t>6.2. На стадии принудительного исполнения ССП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</w:t>
      </w:r>
      <w:r>
        <w:t>о ССП, в том числе проводит следующие мероприятия:</w:t>
      </w:r>
    </w:p>
    <w:p w:rsidR="00BC47A3" w:rsidRDefault="00163CDB">
      <w:pPr>
        <w:widowControl w:val="0"/>
        <w:ind w:firstLine="708"/>
        <w:jc w:val="both"/>
      </w:pPr>
      <w:r>
        <w:t>1) направляет в ССП заявления (ходатайства) о предоставлении информации о ходе исполнительного производства, в том числе:</w:t>
      </w:r>
    </w:p>
    <w:p w:rsidR="00BC47A3" w:rsidRDefault="00163CDB">
      <w:pPr>
        <w:widowControl w:val="0"/>
        <w:ind w:firstLine="708"/>
        <w:jc w:val="both"/>
      </w:pPr>
      <w:r>
        <w:t xml:space="preserve">-о мероприятиях, проведенных судебным приставом-исполнителем по </w:t>
      </w:r>
      <w:r>
        <w:lastRenderedPageBreak/>
        <w:t>принудительному исп</w:t>
      </w:r>
      <w:r>
        <w:t>олнению судебных актов на стадии исполнительного производства;</w:t>
      </w:r>
    </w:p>
    <w:p w:rsidR="00BC47A3" w:rsidRDefault="00163CDB">
      <w:pPr>
        <w:widowControl w:val="0"/>
        <w:ind w:firstLine="708"/>
        <w:jc w:val="both"/>
      </w:pPr>
      <w:r>
        <w:t>-об изменении наименования должника (для граждан – фамилия, имя, отчество (при его наличии)); для организаций – наименование и юридический адрес);</w:t>
      </w:r>
    </w:p>
    <w:p w:rsidR="00BC47A3" w:rsidRDefault="00163CDB">
      <w:pPr>
        <w:widowControl w:val="0"/>
        <w:ind w:firstLine="708"/>
        <w:jc w:val="both"/>
      </w:pPr>
      <w:r>
        <w:t>-о сумме непогашенной задолженности по исполни</w:t>
      </w:r>
      <w:r>
        <w:t>тельному документу;</w:t>
      </w:r>
    </w:p>
    <w:p w:rsidR="00BC47A3" w:rsidRDefault="00163CDB">
      <w:pPr>
        <w:widowControl w:val="0"/>
        <w:ind w:firstLine="708"/>
        <w:jc w:val="both"/>
      </w:pPr>
      <w:r>
        <w:t>-о наличии данных об объявлении розыска должника, его имущества;</w:t>
      </w:r>
    </w:p>
    <w:p w:rsidR="00BC47A3" w:rsidRDefault="00163CDB">
      <w:pPr>
        <w:widowControl w:val="0"/>
        <w:ind w:firstLine="708"/>
        <w:jc w:val="both"/>
      </w:pPr>
      <w:r>
        <w:t xml:space="preserve">-об изменении состояния счета/счетов должника, имуществе </w:t>
      </w:r>
      <w:proofErr w:type="gramStart"/>
      <w:r>
        <w:t>к</w:t>
      </w:r>
      <w:proofErr w:type="gramEnd"/>
      <w:r>
        <w:t xml:space="preserve"> и правах имущественного характера должника на дату запроса;</w:t>
      </w:r>
    </w:p>
    <w:p w:rsidR="00BC47A3" w:rsidRDefault="00163CDB">
      <w:pPr>
        <w:widowControl w:val="0"/>
        <w:ind w:firstLine="708"/>
        <w:jc w:val="both"/>
      </w:pPr>
      <w:r>
        <w:t>2) организует и проводит рабочие встречи с ССП о рез</w:t>
      </w:r>
      <w:r>
        <w:t>ультатах работы по исполнительному производству;</w:t>
      </w:r>
    </w:p>
    <w:p w:rsidR="00BC47A3" w:rsidRDefault="00163CDB">
      <w:pPr>
        <w:widowControl w:val="0"/>
        <w:ind w:firstLine="708"/>
        <w:jc w:val="both"/>
      </w:pPr>
      <w:r>
        <w:t xml:space="preserve">3) осуществляет мониторинг соблюдения сроков взыскания </w:t>
      </w:r>
      <w:proofErr w:type="gramStart"/>
      <w:r>
        <w:t>просроченной</w:t>
      </w:r>
      <w:proofErr w:type="gramEnd"/>
    </w:p>
    <w:p w:rsidR="00BC47A3" w:rsidRDefault="00163CDB">
      <w:pPr>
        <w:widowControl w:val="0"/>
        <w:jc w:val="both"/>
      </w:pPr>
      <w:r>
        <w:t>дебиторской задолженности в рамках исполнительного производства, установленных Федеральным законом от 02.10.2007</w:t>
      </w:r>
      <w:r>
        <w:tab/>
        <w:t>№</w:t>
      </w:r>
      <w:r>
        <w:tab/>
        <w:t>229-ФЗ «Об исполнительно</w:t>
      </w:r>
      <w:r>
        <w:t>м производстве»;</w:t>
      </w:r>
    </w:p>
    <w:p w:rsidR="00BC47A3" w:rsidRDefault="00163CDB">
      <w:pPr>
        <w:widowControl w:val="0"/>
        <w:ind w:firstLine="708"/>
        <w:jc w:val="both"/>
      </w:pPr>
      <w: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BC47A3" w:rsidRDefault="00163CDB">
      <w:pPr>
        <w:widowControl w:val="0"/>
        <w:jc w:val="both"/>
      </w:pPr>
      <w:r>
        <w:t xml:space="preserve">     </w:t>
      </w:r>
      <w:r>
        <w:tab/>
      </w:r>
    </w:p>
    <w:p w:rsidR="00BC47A3" w:rsidRDefault="00BC47A3">
      <w:pPr>
        <w:jc w:val="both"/>
      </w:pPr>
    </w:p>
    <w:sectPr w:rsidR="00BC47A3">
      <w:headerReference w:type="default" r:id="rId7"/>
      <w:pgSz w:w="11906" w:h="16838"/>
      <w:pgMar w:top="1135" w:right="849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CDB" w:rsidRDefault="00163CDB">
      <w:r>
        <w:separator/>
      </w:r>
    </w:p>
  </w:endnote>
  <w:endnote w:type="continuationSeparator" w:id="0">
    <w:p w:rsidR="00163CDB" w:rsidRDefault="0016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CDB" w:rsidRDefault="00163CDB">
      <w:r>
        <w:separator/>
      </w:r>
    </w:p>
  </w:footnote>
  <w:footnote w:type="continuationSeparator" w:id="0">
    <w:p w:rsidR="00163CDB" w:rsidRDefault="00163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7A3" w:rsidRDefault="00BC47A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47A3"/>
    <w:rsid w:val="00163CDB"/>
    <w:rsid w:val="0073149D"/>
    <w:rsid w:val="00BC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12">
    <w:name w:val="Заголовок1"/>
    <w:basedOn w:val="a"/>
    <w:next w:val="a3"/>
    <w:link w:val="13"/>
    <w:pPr>
      <w:keepNext/>
      <w:spacing w:before="240" w:after="120"/>
    </w:pPr>
    <w:rPr>
      <w:rFonts w:ascii="Arial" w:hAnsi="Arial"/>
    </w:rPr>
  </w:style>
  <w:style w:type="character" w:customStyle="1" w:styleId="13">
    <w:name w:val="Заголовок1"/>
    <w:basedOn w:val="1"/>
    <w:link w:val="12"/>
    <w:rPr>
      <w:rFonts w:ascii="Arial" w:hAnsi="Arial"/>
      <w:sz w:val="28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Standard">
    <w:name w:val="Standard"/>
    <w:link w:val="Standard0"/>
    <w:pPr>
      <w:widowControl w:val="0"/>
    </w:pPr>
    <w:rPr>
      <w:sz w:val="24"/>
    </w:rPr>
  </w:style>
  <w:style w:type="character" w:customStyle="1" w:styleId="Standard0">
    <w:name w:val="Standard"/>
    <w:link w:val="Standard"/>
    <w:rPr>
      <w:color w:val="000000"/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paragraph" w:customStyle="1" w:styleId="ConsPlusCell">
    <w:name w:val="ConsPlusCell"/>
    <w:link w:val="ConsPlusCell0"/>
    <w:pPr>
      <w:widowControl w:val="0"/>
    </w:pPr>
    <w:rPr>
      <w:sz w:val="24"/>
    </w:rPr>
  </w:style>
  <w:style w:type="character" w:customStyle="1" w:styleId="ConsPlusCell0">
    <w:name w:val="ConsPlusCell"/>
    <w:link w:val="ConsPlusCell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4">
    <w:name w:val="List"/>
    <w:basedOn w:val="a3"/>
    <w:link w:val="a5"/>
  </w:style>
  <w:style w:type="character" w:customStyle="1" w:styleId="a5">
    <w:name w:val="Список Знак"/>
    <w:basedOn w:val="a6"/>
    <w:link w:val="a4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7">
    <w:name w:val="Содержимое таблицы"/>
    <w:basedOn w:val="a"/>
    <w:link w:val="a8"/>
  </w:style>
  <w:style w:type="character" w:customStyle="1" w:styleId="a8">
    <w:name w:val="Содержимое таблицы"/>
    <w:basedOn w:val="1"/>
    <w:link w:val="a7"/>
    <w:rPr>
      <w:sz w:val="28"/>
    </w:rPr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"/>
    <w:link w:val="14"/>
    <w:rPr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9"/>
    <w:rPr>
      <w:color w:val="000080"/>
      <w:u w:val="single"/>
    </w:rPr>
  </w:style>
  <w:style w:type="character" w:styleId="a9">
    <w:name w:val="Hyperlink"/>
    <w:link w:val="16"/>
    <w:rPr>
      <w:color w:val="000080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3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3"/>
    <w:rPr>
      <w:sz w:val="28"/>
    </w:rPr>
  </w:style>
  <w:style w:type="paragraph" w:styleId="aa">
    <w:name w:val="Title"/>
    <w:basedOn w:val="a"/>
    <w:next w:val="ab"/>
    <w:link w:val="19"/>
    <w:uiPriority w:val="10"/>
    <w:qFormat/>
    <w:pPr>
      <w:spacing w:before="240" w:after="60"/>
      <w:jc w:val="center"/>
    </w:pPr>
    <w:rPr>
      <w:rFonts w:ascii="Cambria" w:hAnsi="Cambria"/>
      <w:b/>
      <w:sz w:val="32"/>
    </w:rPr>
  </w:style>
  <w:style w:type="character" w:customStyle="1" w:styleId="1a">
    <w:name w:val="Название1"/>
    <w:basedOn w:val="1"/>
    <w:rPr>
      <w:i/>
      <w:sz w:val="24"/>
    </w:rPr>
  </w:style>
  <w:style w:type="paragraph" w:customStyle="1" w:styleId="TableContents">
    <w:name w:val="Table Contents"/>
    <w:basedOn w:val="Standard"/>
    <w:link w:val="TableContents0"/>
  </w:style>
  <w:style w:type="character" w:customStyle="1" w:styleId="TableContents0">
    <w:name w:val="Table Contents"/>
    <w:basedOn w:val="Standard0"/>
    <w:link w:val="TableContents"/>
    <w:rPr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FontStyle39">
    <w:name w:val="Font Style39"/>
    <w:link w:val="FontStyle390"/>
    <w:rPr>
      <w:rFonts w:ascii="Calibri" w:hAnsi="Calibri"/>
    </w:rPr>
  </w:style>
  <w:style w:type="character" w:customStyle="1" w:styleId="FontStyle390">
    <w:name w:val="Font Style39"/>
    <w:link w:val="FontStyle39"/>
    <w:rPr>
      <w:rFonts w:ascii="Calibri" w:hAnsi="Calibri"/>
      <w:sz w:val="20"/>
    </w:rPr>
  </w:style>
  <w:style w:type="paragraph" w:styleId="ab">
    <w:name w:val="Subtitle"/>
    <w:basedOn w:val="12"/>
    <w:next w:val="a3"/>
    <w:link w:val="ac"/>
    <w:uiPriority w:val="11"/>
    <w:qFormat/>
    <w:pPr>
      <w:jc w:val="center"/>
    </w:pPr>
    <w:rPr>
      <w:i/>
    </w:rPr>
  </w:style>
  <w:style w:type="character" w:customStyle="1" w:styleId="ac">
    <w:name w:val="Подзаголовок Знак"/>
    <w:basedOn w:val="13"/>
    <w:link w:val="ab"/>
    <w:rPr>
      <w:rFonts w:ascii="Arial" w:hAnsi="Arial"/>
      <w:i/>
      <w:sz w:val="28"/>
    </w:rPr>
  </w:style>
  <w:style w:type="paragraph" w:customStyle="1" w:styleId="ad">
    <w:name w:val="Название Знак"/>
    <w:link w:val="ae"/>
    <w:rPr>
      <w:rFonts w:ascii="Cambria" w:hAnsi="Cambria"/>
      <w:b/>
      <w:sz w:val="32"/>
    </w:rPr>
  </w:style>
  <w:style w:type="character" w:customStyle="1" w:styleId="ae">
    <w:name w:val="Название Знак"/>
    <w:link w:val="ad"/>
    <w:rPr>
      <w:rFonts w:ascii="Cambria" w:hAnsi="Cambria"/>
      <w:b/>
      <w:sz w:val="32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character" w:customStyle="1" w:styleId="19">
    <w:name w:val="Название Знак1"/>
    <w:basedOn w:val="1"/>
    <w:link w:val="aa"/>
    <w:rPr>
      <w:rFonts w:ascii="Cambria" w:hAnsi="Cambria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af">
    <w:name w:val="Заголовок таблицы"/>
    <w:basedOn w:val="a7"/>
    <w:link w:val="af0"/>
    <w:pPr>
      <w:jc w:val="center"/>
    </w:pPr>
    <w:rPr>
      <w:b/>
    </w:rPr>
  </w:style>
  <w:style w:type="character" w:customStyle="1" w:styleId="af0">
    <w:name w:val="Заголовок таблицы"/>
    <w:basedOn w:val="a8"/>
    <w:link w:val="af"/>
    <w:rPr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b">
    <w:name w:val="Основной шрифт абзаца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2526</Words>
  <Characters>14404</Characters>
  <Application>Microsoft Office Word</Application>
  <DocSecurity>0</DocSecurity>
  <Lines>120</Lines>
  <Paragraphs>33</Paragraphs>
  <ScaleCrop>false</ScaleCrop>
  <Company/>
  <LinksUpToDate>false</LinksUpToDate>
  <CharactersWithSpaces>16897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2</cp:revision>
  <dcterms:created xsi:type="dcterms:W3CDTF">2023-09-15T07:25:00Z</dcterms:created>
  <dcterms:modified xsi:type="dcterms:W3CDTF">2023-09-15T07:25:00Z</dcterms:modified>
</cp:coreProperties>
</file>