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978" w:rsidRDefault="00805978" w:rsidP="00805978">
      <w:pPr>
        <w:spacing w:line="240" w:lineRule="exact"/>
        <w:ind w:left="4956" w:firstLine="708"/>
        <w:rPr>
          <w:rFonts w:ascii="Times New Roman" w:hAnsi="Times New Roman" w:cs="Times New Roman"/>
          <w:sz w:val="24"/>
          <w:szCs w:val="24"/>
        </w:rPr>
      </w:pPr>
      <w:bookmarkStart w:id="0" w:name="_GoBack"/>
      <w:bookmarkEnd w:id="0"/>
      <w:r>
        <w:rPr>
          <w:rFonts w:ascii="Times New Roman" w:hAnsi="Times New Roman" w:cs="Times New Roman"/>
          <w:sz w:val="24"/>
          <w:szCs w:val="24"/>
        </w:rPr>
        <w:t>Приложение</w:t>
      </w:r>
    </w:p>
    <w:p w:rsidR="00805978" w:rsidRDefault="00805978" w:rsidP="00805978">
      <w:pPr>
        <w:spacing w:line="240" w:lineRule="exac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к распоряжению администрации</w:t>
      </w:r>
    </w:p>
    <w:p w:rsidR="00805978" w:rsidRDefault="00805978" w:rsidP="00805978">
      <w:pPr>
        <w:spacing w:line="240" w:lineRule="exac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Гляденского</w:t>
      </w:r>
      <w:proofErr w:type="spellEnd"/>
      <w:r>
        <w:rPr>
          <w:rFonts w:ascii="Times New Roman" w:hAnsi="Times New Roman" w:cs="Times New Roman"/>
          <w:sz w:val="24"/>
          <w:szCs w:val="24"/>
        </w:rPr>
        <w:t xml:space="preserve"> сельсовета</w:t>
      </w:r>
    </w:p>
    <w:p w:rsidR="00805978" w:rsidRPr="00116B06" w:rsidRDefault="00805978" w:rsidP="00805978">
      <w:pPr>
        <w:spacing w:line="240" w:lineRule="exac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от 31.01</w:t>
      </w:r>
      <w:r w:rsidRPr="00116B06">
        <w:rPr>
          <w:rFonts w:ascii="Times New Roman" w:hAnsi="Times New Roman" w:cs="Times New Roman"/>
          <w:sz w:val="24"/>
          <w:szCs w:val="24"/>
        </w:rPr>
        <w:t>.202</w:t>
      </w:r>
      <w:r>
        <w:rPr>
          <w:rFonts w:ascii="Times New Roman" w:hAnsi="Times New Roman" w:cs="Times New Roman"/>
          <w:sz w:val="24"/>
          <w:szCs w:val="24"/>
        </w:rPr>
        <w:t>5</w:t>
      </w:r>
      <w:r w:rsidRPr="00116B06">
        <w:rPr>
          <w:rFonts w:ascii="Times New Roman" w:hAnsi="Times New Roman" w:cs="Times New Roman"/>
          <w:sz w:val="24"/>
          <w:szCs w:val="24"/>
        </w:rPr>
        <w:t xml:space="preserve"> № </w:t>
      </w:r>
      <w:r>
        <w:rPr>
          <w:rFonts w:ascii="Times New Roman" w:hAnsi="Times New Roman" w:cs="Times New Roman"/>
          <w:sz w:val="24"/>
          <w:szCs w:val="24"/>
        </w:rPr>
        <w:t>12</w:t>
      </w:r>
      <w:r w:rsidRPr="00116B06">
        <w:rPr>
          <w:rFonts w:ascii="Times New Roman" w:hAnsi="Times New Roman" w:cs="Times New Roman"/>
          <w:sz w:val="24"/>
          <w:szCs w:val="24"/>
        </w:rPr>
        <w:t xml:space="preserve"> -</w:t>
      </w:r>
      <w:proofErr w:type="gramStart"/>
      <w:r w:rsidRPr="00116B06">
        <w:rPr>
          <w:rFonts w:ascii="Times New Roman" w:hAnsi="Times New Roman" w:cs="Times New Roman"/>
          <w:sz w:val="24"/>
          <w:szCs w:val="24"/>
        </w:rPr>
        <w:t>Р</w:t>
      </w:r>
      <w:proofErr w:type="gramEnd"/>
    </w:p>
    <w:p w:rsidR="00805978" w:rsidRDefault="00805978" w:rsidP="00805978">
      <w:pPr>
        <w:jc w:val="center"/>
        <w:rPr>
          <w:rFonts w:ascii="Times New Roman" w:hAnsi="Times New Roman" w:cs="Times New Roman"/>
          <w:sz w:val="24"/>
          <w:szCs w:val="24"/>
        </w:rPr>
      </w:pPr>
      <w:r>
        <w:rPr>
          <w:rFonts w:ascii="Times New Roman" w:hAnsi="Times New Roman" w:cs="Times New Roman"/>
          <w:b/>
          <w:sz w:val="24"/>
          <w:szCs w:val="24"/>
        </w:rPr>
        <w:t>ОБЗОР</w:t>
      </w:r>
    </w:p>
    <w:p w:rsidR="00805978" w:rsidRDefault="00805978" w:rsidP="00805978">
      <w:pPr>
        <w:jc w:val="center"/>
        <w:rPr>
          <w:rFonts w:ascii="Times New Roman" w:hAnsi="Times New Roman" w:cs="Times New Roman"/>
          <w:b/>
          <w:sz w:val="24"/>
          <w:szCs w:val="24"/>
        </w:rPr>
      </w:pPr>
      <w:proofErr w:type="gramStart"/>
      <w:r>
        <w:rPr>
          <w:rFonts w:ascii="Times New Roman" w:hAnsi="Times New Roman" w:cs="Times New Roman"/>
          <w:b/>
          <w:sz w:val="24"/>
          <w:szCs w:val="24"/>
        </w:rPr>
        <w:t>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федеральных органов государственной власти, органов государственной власти субъектов Российской Федерации, органов местного самоуправления, других органов, организаций и их должностных лиц в целях выработки и принятия мер по предупреждению и устранению причин выявленных нарушений</w:t>
      </w:r>
      <w:r>
        <w:rPr>
          <w:rFonts w:ascii="Times New Roman" w:hAnsi="Times New Roman" w:cs="Times New Roman"/>
          <w:sz w:val="24"/>
          <w:szCs w:val="24"/>
        </w:rPr>
        <w:t xml:space="preserve">  </w:t>
      </w:r>
      <w:r>
        <w:rPr>
          <w:rFonts w:ascii="Times New Roman" w:hAnsi="Times New Roman" w:cs="Times New Roman"/>
          <w:b/>
          <w:sz w:val="24"/>
          <w:szCs w:val="24"/>
        </w:rPr>
        <w:t>за 4  квартал 2024</w:t>
      </w:r>
      <w:proofErr w:type="gramEnd"/>
      <w:r>
        <w:rPr>
          <w:rFonts w:ascii="Times New Roman" w:hAnsi="Times New Roman" w:cs="Times New Roman"/>
          <w:b/>
          <w:sz w:val="24"/>
          <w:szCs w:val="24"/>
        </w:rPr>
        <w:t xml:space="preserve"> г</w:t>
      </w:r>
    </w:p>
    <w:p w:rsidR="00805978" w:rsidRDefault="00805978" w:rsidP="00805978">
      <w:pPr>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В соответствии с пунктом 2.1 статьи 6 Федерального закона от 25.12.2008 № 273-ФЗ «О противодействии коррупции» одной из основных мер профилактики коррупции является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w:t>
      </w:r>
      <w:proofErr w:type="gramEnd"/>
      <w:r>
        <w:rPr>
          <w:rFonts w:ascii="Times New Roman" w:hAnsi="Times New Roman" w:cs="Times New Roman"/>
          <w:sz w:val="24"/>
          <w:szCs w:val="24"/>
        </w:rPr>
        <w:t xml:space="preserve"> вступивших в законную силу решений судов, арбитражных судов о признании </w:t>
      </w:r>
      <w:proofErr w:type="gramStart"/>
      <w:r>
        <w:rPr>
          <w:rFonts w:ascii="Times New Roman" w:hAnsi="Times New Roman" w:cs="Times New Roman"/>
          <w:sz w:val="24"/>
          <w:szCs w:val="24"/>
        </w:rPr>
        <w:t>недействительными</w:t>
      </w:r>
      <w:proofErr w:type="gramEnd"/>
      <w:r>
        <w:rPr>
          <w:rFonts w:ascii="Times New Roman" w:hAnsi="Times New Roman" w:cs="Times New Roman"/>
          <w:sz w:val="24"/>
          <w:szCs w:val="24"/>
        </w:rPr>
        <w:t xml:space="preserve">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805978" w:rsidRPr="0066195D" w:rsidRDefault="00805978" w:rsidP="00805978">
      <w:pPr>
        <w:ind w:firstLine="708"/>
        <w:contextualSpacing/>
        <w:jc w:val="both"/>
        <w:rPr>
          <w:rFonts w:ascii="Times New Roman" w:hAnsi="Times New Roman" w:cs="Times New Roman"/>
          <w:sz w:val="24"/>
          <w:szCs w:val="24"/>
        </w:rPr>
      </w:pPr>
      <w:r>
        <w:rPr>
          <w:rFonts w:ascii="Times New Roman" w:hAnsi="Times New Roman" w:cs="Times New Roman"/>
          <w:sz w:val="24"/>
          <w:szCs w:val="24"/>
        </w:rPr>
        <w:t>В</w:t>
      </w:r>
      <w:r w:rsidRPr="0066195D">
        <w:rPr>
          <w:rFonts w:ascii="Times New Roman" w:hAnsi="Times New Roman" w:cs="Times New Roman"/>
          <w:sz w:val="24"/>
          <w:szCs w:val="24"/>
        </w:rPr>
        <w:t xml:space="preserve">о исполнение вышеуказанной нормы были рассмотрены следующие судебные акты (по данным информационной системы </w:t>
      </w:r>
      <w:r>
        <w:rPr>
          <w:rFonts w:ascii="Times New Roman" w:hAnsi="Times New Roman" w:cs="Times New Roman"/>
          <w:sz w:val="24"/>
          <w:szCs w:val="24"/>
        </w:rPr>
        <w:t>ГАС «Правосудие», информационная система «Консультант-Плюс»,</w:t>
      </w:r>
      <w:r w:rsidRPr="0066195D">
        <w:rPr>
          <w:rFonts w:ascii="Times New Roman" w:hAnsi="Times New Roman" w:cs="Times New Roman"/>
          <w:sz w:val="24"/>
          <w:szCs w:val="24"/>
        </w:rPr>
        <w:t xml:space="preserve"> «ГОСФИНАНСЫ»).</w:t>
      </w:r>
    </w:p>
    <w:p w:rsidR="009A6B27" w:rsidRPr="00805978" w:rsidRDefault="009A6B27" w:rsidP="00805978">
      <w:pPr>
        <w:spacing w:after="0" w:line="240" w:lineRule="auto"/>
        <w:rPr>
          <w:rFonts w:ascii="Times New Roman" w:hAnsi="Times New Roman" w:cs="Times New Roman"/>
          <w:color w:val="000000" w:themeColor="text1"/>
          <w:sz w:val="24"/>
          <w:szCs w:val="24"/>
        </w:rPr>
      </w:pPr>
    </w:p>
    <w:p w:rsidR="00515642" w:rsidRPr="00805978" w:rsidRDefault="008E6E37" w:rsidP="009825C6">
      <w:pPr>
        <w:autoSpaceDE w:val="0"/>
        <w:autoSpaceDN w:val="0"/>
        <w:adjustRightInd w:val="0"/>
        <w:spacing w:after="0" w:line="240" w:lineRule="auto"/>
        <w:ind w:firstLine="709"/>
        <w:jc w:val="both"/>
        <w:rPr>
          <w:rFonts w:ascii="Times New Roman" w:hAnsi="Times New Roman" w:cs="Times New Roman"/>
          <w:b/>
          <w:color w:val="000000" w:themeColor="text1"/>
          <w:sz w:val="24"/>
          <w:szCs w:val="24"/>
        </w:rPr>
      </w:pPr>
      <w:r w:rsidRPr="00805978">
        <w:rPr>
          <w:rFonts w:ascii="Times New Roman" w:hAnsi="Times New Roman" w:cs="Times New Roman"/>
          <w:b/>
          <w:color w:val="000000" w:themeColor="text1"/>
          <w:sz w:val="24"/>
          <w:szCs w:val="24"/>
        </w:rPr>
        <w:t>1</w:t>
      </w:r>
      <w:r w:rsidR="00515642" w:rsidRPr="00805978">
        <w:rPr>
          <w:rFonts w:ascii="Times New Roman" w:hAnsi="Times New Roman" w:cs="Times New Roman"/>
          <w:b/>
          <w:color w:val="000000" w:themeColor="text1"/>
          <w:sz w:val="24"/>
          <w:szCs w:val="24"/>
        </w:rPr>
        <w:t xml:space="preserve">. </w:t>
      </w:r>
      <w:r w:rsidR="00491196" w:rsidRPr="00805978">
        <w:rPr>
          <w:rFonts w:ascii="Times New Roman" w:hAnsi="Times New Roman" w:cs="Times New Roman"/>
          <w:b/>
          <w:color w:val="000000" w:themeColor="text1"/>
          <w:sz w:val="24"/>
          <w:szCs w:val="24"/>
        </w:rPr>
        <w:t>Днем обнаружения проступка, с которого начинается течение месячного срока</w:t>
      </w:r>
      <w:r w:rsidRPr="00805978">
        <w:rPr>
          <w:rFonts w:ascii="Times New Roman" w:hAnsi="Times New Roman" w:cs="Times New Roman"/>
          <w:b/>
          <w:color w:val="000000" w:themeColor="text1"/>
          <w:sz w:val="24"/>
          <w:szCs w:val="24"/>
        </w:rPr>
        <w:t xml:space="preserve"> применения дисциплинарного взыскания</w:t>
      </w:r>
      <w:r w:rsidR="00491196" w:rsidRPr="00805978">
        <w:rPr>
          <w:rFonts w:ascii="Times New Roman" w:hAnsi="Times New Roman" w:cs="Times New Roman"/>
          <w:b/>
          <w:color w:val="000000" w:themeColor="text1"/>
          <w:sz w:val="24"/>
          <w:szCs w:val="24"/>
        </w:rPr>
        <w:t>, считается день, когда лицу, которому по работе (службе) подчинен работник, стало известно о совершении проступка, независимо от того, наделено ли оно правом наложения дисциплинарных взысканий</w:t>
      </w:r>
      <w:r w:rsidR="00491196" w:rsidRPr="00805978">
        <w:rPr>
          <w:rStyle w:val="a5"/>
          <w:rFonts w:ascii="Times New Roman" w:hAnsi="Times New Roman" w:cs="Times New Roman"/>
          <w:b/>
          <w:color w:val="000000" w:themeColor="text1"/>
          <w:sz w:val="24"/>
          <w:szCs w:val="24"/>
        </w:rPr>
        <w:footnoteReference w:id="1"/>
      </w:r>
      <w:r w:rsidR="00491196" w:rsidRPr="00805978">
        <w:rPr>
          <w:rFonts w:ascii="Times New Roman" w:hAnsi="Times New Roman" w:cs="Times New Roman"/>
          <w:b/>
          <w:color w:val="000000" w:themeColor="text1"/>
          <w:sz w:val="24"/>
          <w:szCs w:val="24"/>
        </w:rPr>
        <w:t xml:space="preserve"> (определение</w:t>
      </w:r>
      <w:proofErr w:type="gramStart"/>
      <w:r w:rsidR="00491196" w:rsidRPr="00805978">
        <w:rPr>
          <w:rFonts w:ascii="Times New Roman" w:hAnsi="Times New Roman" w:cs="Times New Roman"/>
          <w:b/>
          <w:color w:val="000000" w:themeColor="text1"/>
          <w:sz w:val="24"/>
          <w:szCs w:val="24"/>
        </w:rPr>
        <w:t xml:space="preserve"> П</w:t>
      </w:r>
      <w:proofErr w:type="gramEnd"/>
      <w:r w:rsidR="00491196" w:rsidRPr="00805978">
        <w:rPr>
          <w:rFonts w:ascii="Times New Roman" w:hAnsi="Times New Roman" w:cs="Times New Roman"/>
          <w:b/>
          <w:color w:val="000000" w:themeColor="text1"/>
          <w:sz w:val="24"/>
          <w:szCs w:val="24"/>
        </w:rPr>
        <w:t>ервого кассационного суда общей юрисдикции от 21 октября 2024 г., дело № 88-31494/2024).</w:t>
      </w:r>
    </w:p>
    <w:p w:rsidR="009D584F" w:rsidRPr="00805978" w:rsidRDefault="009D584F" w:rsidP="009825C6">
      <w:pPr>
        <w:autoSpaceDE w:val="0"/>
        <w:autoSpaceDN w:val="0"/>
        <w:adjustRightInd w:val="0"/>
        <w:spacing w:after="0" w:line="240" w:lineRule="auto"/>
        <w:ind w:firstLine="709"/>
        <w:jc w:val="both"/>
        <w:rPr>
          <w:rFonts w:ascii="Times New Roman" w:hAnsi="Times New Roman" w:cs="Times New Roman"/>
          <w:b/>
          <w:color w:val="000000" w:themeColor="text1"/>
          <w:sz w:val="24"/>
          <w:szCs w:val="24"/>
        </w:rPr>
      </w:pPr>
    </w:p>
    <w:p w:rsidR="009D584F" w:rsidRPr="00805978" w:rsidRDefault="009D584F" w:rsidP="009825C6">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roofErr w:type="gramStart"/>
      <w:r w:rsidRPr="00805978">
        <w:rPr>
          <w:rFonts w:ascii="Times New Roman" w:hAnsi="Times New Roman" w:cs="Times New Roman"/>
          <w:color w:val="000000" w:themeColor="text1"/>
          <w:sz w:val="24"/>
          <w:szCs w:val="24"/>
        </w:rPr>
        <w:t xml:space="preserve">П. обратился в суд с иском к Федеральному казенному учреждению </w:t>
      </w:r>
      <w:r w:rsidRPr="00805978">
        <w:rPr>
          <w:rFonts w:ascii="Times New Roman" w:hAnsi="Times New Roman" w:cs="Times New Roman"/>
          <w:bCs/>
          <w:color w:val="000000" w:themeColor="text1"/>
          <w:sz w:val="24"/>
          <w:szCs w:val="24"/>
        </w:rPr>
        <w:t>&lt;данные изъяты&gt;</w:t>
      </w:r>
      <w:r w:rsidRPr="00805978">
        <w:rPr>
          <w:rFonts w:ascii="Times New Roman" w:hAnsi="Times New Roman" w:cs="Times New Roman"/>
          <w:color w:val="000000" w:themeColor="text1"/>
          <w:sz w:val="24"/>
          <w:szCs w:val="24"/>
        </w:rPr>
        <w:t xml:space="preserve"> (далее - ФКУ), Министерству обороны Российской Федерации, Управлению финансового обеспечения Министерства обороны Российской Федерации по Калужской и Тульской областям о восстановлении на работе, отмене приказов о применении дисциплинарного взыскания и протокола комиссии по соблюдению требований к служебному поведению работников военного комиссариата Тульской области и урегулированию конфликта интересов, взыскании среднего</w:t>
      </w:r>
      <w:proofErr w:type="gramEnd"/>
      <w:r w:rsidRPr="00805978">
        <w:rPr>
          <w:rFonts w:ascii="Times New Roman" w:hAnsi="Times New Roman" w:cs="Times New Roman"/>
          <w:color w:val="000000" w:themeColor="text1"/>
          <w:sz w:val="24"/>
          <w:szCs w:val="24"/>
        </w:rPr>
        <w:t xml:space="preserve"> заработка за время вынужденного прогула.</w:t>
      </w:r>
    </w:p>
    <w:p w:rsidR="009D584F" w:rsidRPr="00805978" w:rsidRDefault="009D584F" w:rsidP="009D584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805978">
        <w:rPr>
          <w:rFonts w:ascii="Times New Roman" w:hAnsi="Times New Roman" w:cs="Times New Roman"/>
          <w:color w:val="000000" w:themeColor="text1"/>
          <w:sz w:val="24"/>
          <w:szCs w:val="24"/>
        </w:rPr>
        <w:t>Как установлено судом и следует из материалов дела, с 9 июня 2022 г. П. занимал должность военного комиссара ФКУ по основному месту работы.</w:t>
      </w:r>
    </w:p>
    <w:p w:rsidR="009D584F" w:rsidRPr="00805978" w:rsidRDefault="009D584F" w:rsidP="009D584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805978">
        <w:rPr>
          <w:rFonts w:ascii="Times New Roman" w:hAnsi="Times New Roman" w:cs="Times New Roman"/>
          <w:color w:val="000000" w:themeColor="text1"/>
          <w:sz w:val="24"/>
          <w:szCs w:val="24"/>
        </w:rPr>
        <w:lastRenderedPageBreak/>
        <w:t xml:space="preserve">Не прекращая исполнение трудовых обязанностей по должности военного комиссара ФКУ П. 16 марта 2023 г. был избран заместителем председателя местного отделения ДОСААФ и членом Совета местного отделения ДОСААФ России </w:t>
      </w:r>
      <w:proofErr w:type="spellStart"/>
      <w:r w:rsidRPr="00805978">
        <w:rPr>
          <w:rFonts w:ascii="Times New Roman" w:hAnsi="Times New Roman" w:cs="Times New Roman"/>
          <w:color w:val="000000" w:themeColor="text1"/>
          <w:sz w:val="24"/>
          <w:szCs w:val="24"/>
        </w:rPr>
        <w:t>Ефремовского</w:t>
      </w:r>
      <w:proofErr w:type="spellEnd"/>
      <w:r w:rsidRPr="00805978">
        <w:rPr>
          <w:rFonts w:ascii="Times New Roman" w:hAnsi="Times New Roman" w:cs="Times New Roman"/>
          <w:color w:val="000000" w:themeColor="text1"/>
          <w:sz w:val="24"/>
          <w:szCs w:val="24"/>
        </w:rPr>
        <w:t xml:space="preserve"> района Тульской области.</w:t>
      </w:r>
    </w:p>
    <w:p w:rsidR="00DB32AD" w:rsidRPr="00805978" w:rsidRDefault="00DB32AD" w:rsidP="00DB32AD">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roofErr w:type="gramStart"/>
      <w:r w:rsidRPr="00805978">
        <w:rPr>
          <w:rFonts w:ascii="Times New Roman" w:hAnsi="Times New Roman" w:cs="Times New Roman"/>
          <w:color w:val="000000" w:themeColor="text1"/>
          <w:sz w:val="24"/>
          <w:szCs w:val="24"/>
        </w:rPr>
        <w:t>По результатам заседания комиссии военного комиссариата Тульской области по соблюдению требований к служебному поведению работников и урегулированию конфликта интересов 29 августа 2023 г. с участием П. единогласно принято решение предложить В. применить к истцу дисциплинарное взыскание в виде увольнения за непринятие мер по предотвращению и урегулированию конфликта интересов, стороной которого он является, дающее основание для утраты доверия со стороны работодателя.</w:t>
      </w:r>
      <w:proofErr w:type="gramEnd"/>
    </w:p>
    <w:p w:rsidR="00A26913" w:rsidRPr="00805978" w:rsidRDefault="00DB32AD" w:rsidP="00184C46">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805978">
        <w:rPr>
          <w:rFonts w:ascii="Times New Roman" w:hAnsi="Times New Roman" w:cs="Times New Roman"/>
          <w:color w:val="000000" w:themeColor="text1"/>
          <w:sz w:val="24"/>
          <w:szCs w:val="24"/>
        </w:rPr>
        <w:t>Приказом В. от 30 августа 2023 г. П. привлечен к дисциплинарной ответственности за непринятие мер по урегулированию конфликта интересов.</w:t>
      </w:r>
      <w:r w:rsidR="00184C46" w:rsidRPr="00805978">
        <w:rPr>
          <w:rFonts w:ascii="Times New Roman" w:hAnsi="Times New Roman" w:cs="Times New Roman"/>
          <w:color w:val="000000" w:themeColor="text1"/>
          <w:sz w:val="24"/>
          <w:szCs w:val="24"/>
        </w:rPr>
        <w:t xml:space="preserve"> </w:t>
      </w:r>
      <w:r w:rsidRPr="00805978">
        <w:rPr>
          <w:rFonts w:ascii="Times New Roman" w:hAnsi="Times New Roman" w:cs="Times New Roman"/>
          <w:color w:val="000000" w:themeColor="text1"/>
          <w:sz w:val="24"/>
          <w:szCs w:val="24"/>
        </w:rPr>
        <w:t>Приказом от 5 сентября 2023 г. П. уволен по основанию, предусмотренному пунктом 7.1 части первой статьи 81 Трудового кодекса Российской Федерации.</w:t>
      </w:r>
    </w:p>
    <w:p w:rsidR="00DB32AD" w:rsidRPr="00805978" w:rsidRDefault="00DB32AD" w:rsidP="00DB32AD">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roofErr w:type="gramStart"/>
      <w:r w:rsidRPr="00805978">
        <w:rPr>
          <w:rFonts w:ascii="Times New Roman" w:hAnsi="Times New Roman" w:cs="Times New Roman"/>
          <w:color w:val="000000" w:themeColor="text1"/>
          <w:sz w:val="24"/>
          <w:szCs w:val="24"/>
        </w:rPr>
        <w:t xml:space="preserve">Отказывая в удовлетворении исковых требований, суд первой инстанции, с выводами которого согласился суд апелляционной инстанции, установив, что П. не приняты меры по урегулированию конфликта интересов, возникшего в связи с избранием его на должность заместителя председателя местного отделения ДОСААФ России </w:t>
      </w:r>
      <w:proofErr w:type="spellStart"/>
      <w:r w:rsidRPr="00805978">
        <w:rPr>
          <w:rFonts w:ascii="Times New Roman" w:hAnsi="Times New Roman" w:cs="Times New Roman"/>
          <w:color w:val="000000" w:themeColor="text1"/>
          <w:sz w:val="24"/>
          <w:szCs w:val="24"/>
        </w:rPr>
        <w:t>Ефремовского</w:t>
      </w:r>
      <w:proofErr w:type="spellEnd"/>
      <w:r w:rsidRPr="00805978">
        <w:rPr>
          <w:rFonts w:ascii="Times New Roman" w:hAnsi="Times New Roman" w:cs="Times New Roman"/>
          <w:color w:val="000000" w:themeColor="text1"/>
          <w:sz w:val="24"/>
          <w:szCs w:val="24"/>
        </w:rPr>
        <w:t xml:space="preserve"> района Тульской области, не предоставил работодателю уведомление о возникшем конфликте интересов, исходили из наличия у работодателя оснований для увольнения его</w:t>
      </w:r>
      <w:proofErr w:type="gramEnd"/>
      <w:r w:rsidRPr="00805978">
        <w:rPr>
          <w:rFonts w:ascii="Times New Roman" w:hAnsi="Times New Roman" w:cs="Times New Roman"/>
          <w:color w:val="000000" w:themeColor="text1"/>
          <w:sz w:val="24"/>
          <w:szCs w:val="24"/>
        </w:rPr>
        <w:t xml:space="preserve"> по пункту 7.1 части 1 статьи 81 Трудового кодекса Российской Федерации. При этом нарушений порядка увольнения П. не установлено. </w:t>
      </w:r>
    </w:p>
    <w:p w:rsidR="001365CF" w:rsidRPr="00805978" w:rsidRDefault="00DB32AD" w:rsidP="00DB32AD">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805978">
        <w:rPr>
          <w:rFonts w:ascii="Times New Roman" w:hAnsi="Times New Roman" w:cs="Times New Roman"/>
          <w:color w:val="000000" w:themeColor="text1"/>
          <w:sz w:val="24"/>
          <w:szCs w:val="24"/>
        </w:rPr>
        <w:t xml:space="preserve">В кассационной жалобе П. указал на отсутствие конфликта интересов, ссылаясь на то, что на момент избрания на должность заместителя председателя местного отделения ДОСААФ России </w:t>
      </w:r>
      <w:proofErr w:type="spellStart"/>
      <w:r w:rsidRPr="00805978">
        <w:rPr>
          <w:rFonts w:ascii="Times New Roman" w:hAnsi="Times New Roman" w:cs="Times New Roman"/>
          <w:color w:val="000000" w:themeColor="text1"/>
          <w:sz w:val="24"/>
          <w:szCs w:val="24"/>
        </w:rPr>
        <w:t>Ефремовского</w:t>
      </w:r>
      <w:proofErr w:type="spellEnd"/>
      <w:r w:rsidRPr="00805978">
        <w:rPr>
          <w:rFonts w:ascii="Times New Roman" w:hAnsi="Times New Roman" w:cs="Times New Roman"/>
          <w:color w:val="000000" w:themeColor="text1"/>
          <w:sz w:val="24"/>
          <w:szCs w:val="24"/>
        </w:rPr>
        <w:t xml:space="preserve"> района Тульской области деятельность </w:t>
      </w:r>
      <w:r w:rsidR="001365CF" w:rsidRPr="00805978">
        <w:rPr>
          <w:rFonts w:ascii="Times New Roman" w:hAnsi="Times New Roman" w:cs="Times New Roman"/>
          <w:color w:val="000000" w:themeColor="text1"/>
          <w:sz w:val="24"/>
          <w:szCs w:val="24"/>
        </w:rPr>
        <w:t>указанного отделения</w:t>
      </w:r>
      <w:r w:rsidRPr="00805978">
        <w:rPr>
          <w:rFonts w:ascii="Times New Roman" w:hAnsi="Times New Roman" w:cs="Times New Roman"/>
          <w:color w:val="000000" w:themeColor="text1"/>
          <w:sz w:val="24"/>
          <w:szCs w:val="24"/>
        </w:rPr>
        <w:t xml:space="preserve"> была прекращена на основании решения суда. </w:t>
      </w:r>
    </w:p>
    <w:p w:rsidR="00DB32AD" w:rsidRPr="00805978" w:rsidRDefault="001365CF" w:rsidP="00DB32AD">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roofErr w:type="gramStart"/>
      <w:r w:rsidRPr="00805978">
        <w:rPr>
          <w:rFonts w:ascii="Times New Roman" w:hAnsi="Times New Roman" w:cs="Times New Roman"/>
          <w:color w:val="000000" w:themeColor="text1"/>
          <w:sz w:val="24"/>
          <w:szCs w:val="24"/>
        </w:rPr>
        <w:t xml:space="preserve">Вместе с тем, судом отмечено, что </w:t>
      </w:r>
      <w:r w:rsidR="00DB32AD" w:rsidRPr="00805978">
        <w:rPr>
          <w:rFonts w:ascii="Times New Roman" w:hAnsi="Times New Roman" w:cs="Times New Roman"/>
          <w:color w:val="000000" w:themeColor="text1"/>
          <w:sz w:val="24"/>
          <w:szCs w:val="24"/>
        </w:rPr>
        <w:t xml:space="preserve">свою деятельность П. выполнял реально, будучи убежденным в легитимности деятельности данной организации, при этом принимал непосредственное участие в проведении контрольно-надзорных мероприятий в отношении учебного учреждения, входящего в структуру ДОСААФ России, </w:t>
      </w:r>
      <w:r w:rsidRPr="00805978">
        <w:rPr>
          <w:rFonts w:ascii="Times New Roman" w:hAnsi="Times New Roman" w:cs="Times New Roman"/>
          <w:color w:val="000000" w:themeColor="text1"/>
          <w:sz w:val="24"/>
          <w:szCs w:val="24"/>
        </w:rPr>
        <w:t>при этом</w:t>
      </w:r>
      <w:r w:rsidR="00DB32AD" w:rsidRPr="00805978">
        <w:rPr>
          <w:rFonts w:ascii="Times New Roman" w:hAnsi="Times New Roman" w:cs="Times New Roman"/>
          <w:color w:val="000000" w:themeColor="text1"/>
          <w:sz w:val="24"/>
          <w:szCs w:val="24"/>
        </w:rPr>
        <w:t xml:space="preserve"> не уведомил военного комиссара Тульской области о возникновении конфликта интересов, под которым в силу части 1 статьи 10 Федерального закона </w:t>
      </w:r>
      <w:r w:rsidRPr="00805978">
        <w:rPr>
          <w:rFonts w:ascii="Times New Roman" w:hAnsi="Times New Roman" w:cs="Times New Roman"/>
          <w:color w:val="000000" w:themeColor="text1"/>
          <w:sz w:val="24"/>
          <w:szCs w:val="24"/>
        </w:rPr>
        <w:t>«О противодействии</w:t>
      </w:r>
      <w:proofErr w:type="gramEnd"/>
      <w:r w:rsidRPr="00805978">
        <w:rPr>
          <w:rFonts w:ascii="Times New Roman" w:hAnsi="Times New Roman" w:cs="Times New Roman"/>
          <w:color w:val="000000" w:themeColor="text1"/>
          <w:sz w:val="24"/>
          <w:szCs w:val="24"/>
        </w:rPr>
        <w:t xml:space="preserve"> коррупции»</w:t>
      </w:r>
      <w:r w:rsidR="00DB32AD" w:rsidRPr="00805978">
        <w:rPr>
          <w:rFonts w:ascii="Times New Roman" w:hAnsi="Times New Roman" w:cs="Times New Roman"/>
          <w:color w:val="000000" w:themeColor="text1"/>
          <w:sz w:val="24"/>
          <w:szCs w:val="24"/>
        </w:rPr>
        <w:t xml:space="preserve">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В данном случае осуществление истцом деятельности как заместителем председателя местного отделения ДОСААФ России </w:t>
      </w:r>
      <w:proofErr w:type="spellStart"/>
      <w:r w:rsidR="00DB32AD" w:rsidRPr="00805978">
        <w:rPr>
          <w:rFonts w:ascii="Times New Roman" w:hAnsi="Times New Roman" w:cs="Times New Roman"/>
          <w:color w:val="000000" w:themeColor="text1"/>
          <w:sz w:val="24"/>
          <w:szCs w:val="24"/>
        </w:rPr>
        <w:t>Ефремовского</w:t>
      </w:r>
      <w:proofErr w:type="spellEnd"/>
      <w:r w:rsidR="00DB32AD" w:rsidRPr="00805978">
        <w:rPr>
          <w:rFonts w:ascii="Times New Roman" w:hAnsi="Times New Roman" w:cs="Times New Roman"/>
          <w:color w:val="000000" w:themeColor="text1"/>
          <w:sz w:val="24"/>
          <w:szCs w:val="24"/>
        </w:rPr>
        <w:t xml:space="preserve"> района Тульской области могло повлиять на надлежащее, объективное и беспристрастное исполнение им должностных (служебных) обязанностей, в том числе исполнение возложенных на него обязанностей по осуществлению контрольно-проверочных мероприятий в отношении учебных учреждений, входящих в структуру ДОСААФ России.</w:t>
      </w:r>
    </w:p>
    <w:p w:rsidR="00491196" w:rsidRPr="00805978" w:rsidRDefault="00491196" w:rsidP="00DB32AD">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805978">
        <w:rPr>
          <w:rFonts w:ascii="Times New Roman" w:hAnsi="Times New Roman" w:cs="Times New Roman"/>
          <w:color w:val="000000" w:themeColor="text1"/>
          <w:sz w:val="24"/>
          <w:szCs w:val="24"/>
        </w:rPr>
        <w:t xml:space="preserve">Кроме того, П. был заявлен довод о пропуске месячного срока привлечения к дисциплинарной ответственности. </w:t>
      </w:r>
    </w:p>
    <w:p w:rsidR="00491196" w:rsidRPr="00805978" w:rsidRDefault="00491196" w:rsidP="00DB32AD">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roofErr w:type="gramStart"/>
      <w:r w:rsidRPr="00805978">
        <w:rPr>
          <w:rFonts w:ascii="Times New Roman" w:hAnsi="Times New Roman" w:cs="Times New Roman"/>
          <w:color w:val="000000" w:themeColor="text1"/>
          <w:sz w:val="24"/>
          <w:szCs w:val="24"/>
        </w:rPr>
        <w:t>Суд указал на ошибочность указанного довода, пояснив, что в соответствии с подпунктом «б» пункта 34 Постановления Пленума Верховного Суда Российской Федерации от 17 марта 2004 г. № 2 разъяснено, что днем обнаружения проступка, с которого начинается течение месячного срока, считается день, когда лицу, которому по работе (службе) подчинен работник, стало известно о совершении проступка, независимо от того, наделено ли оно правом</w:t>
      </w:r>
      <w:proofErr w:type="gramEnd"/>
      <w:r w:rsidRPr="00805978">
        <w:rPr>
          <w:rFonts w:ascii="Times New Roman" w:hAnsi="Times New Roman" w:cs="Times New Roman"/>
          <w:color w:val="000000" w:themeColor="text1"/>
          <w:sz w:val="24"/>
          <w:szCs w:val="24"/>
        </w:rPr>
        <w:t xml:space="preserve"> наложения дисциплинарных взысканий.</w:t>
      </w:r>
      <w:r w:rsidRPr="00805978">
        <w:rPr>
          <w:sz w:val="24"/>
          <w:szCs w:val="24"/>
        </w:rPr>
        <w:t xml:space="preserve"> </w:t>
      </w:r>
      <w:proofErr w:type="gramStart"/>
      <w:r w:rsidRPr="00805978">
        <w:rPr>
          <w:rFonts w:ascii="Times New Roman" w:hAnsi="Times New Roman" w:cs="Times New Roman"/>
          <w:color w:val="000000" w:themeColor="text1"/>
          <w:sz w:val="24"/>
          <w:szCs w:val="24"/>
        </w:rPr>
        <w:t xml:space="preserve">О допущенном П. нарушении работодателю стало известно по результатам заседания комиссии по </w:t>
      </w:r>
      <w:r w:rsidRPr="00805978">
        <w:rPr>
          <w:rFonts w:ascii="Times New Roman" w:hAnsi="Times New Roman" w:cs="Times New Roman"/>
          <w:color w:val="000000" w:themeColor="text1"/>
          <w:sz w:val="24"/>
          <w:szCs w:val="24"/>
        </w:rPr>
        <w:lastRenderedPageBreak/>
        <w:t>соблюдению требований к служебному поведению работников военного комиссариата Тульской области и урегулированию конфликта интересов, проведенного 29 августа 2023 г., на котором рассмотрены результаты проверочных мероприятий, проведенных в период с 22 июня 2023 г. по 21 августа 2023 г., а не с даты направления начальником строевого отделения военного комиссариата</w:t>
      </w:r>
      <w:proofErr w:type="gramEnd"/>
      <w:r w:rsidRPr="00805978">
        <w:rPr>
          <w:rFonts w:ascii="Times New Roman" w:hAnsi="Times New Roman" w:cs="Times New Roman"/>
          <w:color w:val="000000" w:themeColor="text1"/>
          <w:sz w:val="24"/>
          <w:szCs w:val="24"/>
        </w:rPr>
        <w:t xml:space="preserve"> Тульской области докладной записки на имя военного комиссара Тульской области (21 июня 2023 г.), как ошибочно полагает заявитель.</w:t>
      </w:r>
    </w:p>
    <w:p w:rsidR="001B7170" w:rsidRPr="00805978" w:rsidRDefault="001365CF" w:rsidP="001365C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805978">
        <w:rPr>
          <w:rFonts w:ascii="Times New Roman" w:hAnsi="Times New Roman" w:cs="Times New Roman"/>
          <w:color w:val="000000" w:themeColor="text1"/>
          <w:sz w:val="24"/>
          <w:szCs w:val="24"/>
        </w:rPr>
        <w:t>Определением</w:t>
      </w:r>
      <w:proofErr w:type="gramStart"/>
      <w:r w:rsidRPr="00805978">
        <w:rPr>
          <w:rFonts w:ascii="Times New Roman" w:hAnsi="Times New Roman" w:cs="Times New Roman"/>
          <w:color w:val="000000" w:themeColor="text1"/>
          <w:sz w:val="24"/>
          <w:szCs w:val="24"/>
        </w:rPr>
        <w:t xml:space="preserve"> П</w:t>
      </w:r>
      <w:proofErr w:type="gramEnd"/>
      <w:r w:rsidRPr="00805978">
        <w:rPr>
          <w:rFonts w:ascii="Times New Roman" w:hAnsi="Times New Roman" w:cs="Times New Roman"/>
          <w:color w:val="000000" w:themeColor="text1"/>
          <w:sz w:val="24"/>
          <w:szCs w:val="24"/>
        </w:rPr>
        <w:t>ервого кассационного суда общей юрисдикции от                        21 октября 2024 г. по делу № 88-31494/2024 решение Центрального районного суда г. Тулы от 19 января 2024 г. и апелляционное определение судебной коллегии по гражданским делам Тульского областного суда от 3 июня 2024 г. оставлено без изменения, кассационная жалоба П. - без удовлетворения.</w:t>
      </w:r>
    </w:p>
    <w:p w:rsidR="00D63A47" w:rsidRPr="00805978" w:rsidRDefault="00D63A47" w:rsidP="001365C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
    <w:p w:rsidR="00CE3EBE" w:rsidRPr="00805978" w:rsidRDefault="008E6E37" w:rsidP="00CE3EBE">
      <w:pPr>
        <w:autoSpaceDE w:val="0"/>
        <w:autoSpaceDN w:val="0"/>
        <w:adjustRightInd w:val="0"/>
        <w:spacing w:after="0" w:line="240" w:lineRule="auto"/>
        <w:ind w:firstLine="709"/>
        <w:jc w:val="both"/>
        <w:rPr>
          <w:rFonts w:ascii="Times New Roman" w:hAnsi="Times New Roman" w:cs="Times New Roman"/>
          <w:b/>
          <w:color w:val="000000" w:themeColor="text1"/>
          <w:sz w:val="24"/>
          <w:szCs w:val="24"/>
        </w:rPr>
      </w:pPr>
      <w:r w:rsidRPr="00805978">
        <w:rPr>
          <w:rFonts w:ascii="Times New Roman" w:hAnsi="Times New Roman" w:cs="Times New Roman"/>
          <w:b/>
          <w:color w:val="000000" w:themeColor="text1"/>
          <w:sz w:val="24"/>
          <w:szCs w:val="24"/>
        </w:rPr>
        <w:t>2</w:t>
      </w:r>
      <w:r w:rsidR="00D63A47" w:rsidRPr="00805978">
        <w:rPr>
          <w:rFonts w:ascii="Times New Roman" w:hAnsi="Times New Roman" w:cs="Times New Roman"/>
          <w:b/>
          <w:color w:val="000000" w:themeColor="text1"/>
          <w:sz w:val="24"/>
          <w:szCs w:val="24"/>
        </w:rPr>
        <w:t xml:space="preserve">. </w:t>
      </w:r>
      <w:r w:rsidR="004C3AFB" w:rsidRPr="00805978">
        <w:rPr>
          <w:rFonts w:ascii="Times New Roman" w:hAnsi="Times New Roman" w:cs="Times New Roman"/>
          <w:b/>
          <w:color w:val="000000" w:themeColor="text1"/>
          <w:sz w:val="24"/>
          <w:szCs w:val="24"/>
        </w:rPr>
        <w:t>Методические рекомендации по вопросам предоставления сведений о доходах, расходах, об имуществе и обязательствах имущественного характера и заполнения соответствующей формы справки подлежат безусловному применению</w:t>
      </w:r>
      <w:r w:rsidR="0074260A" w:rsidRPr="00805978">
        <w:rPr>
          <w:rStyle w:val="a5"/>
          <w:rFonts w:ascii="Times New Roman" w:hAnsi="Times New Roman" w:cs="Times New Roman"/>
          <w:b/>
          <w:color w:val="000000" w:themeColor="text1"/>
          <w:sz w:val="24"/>
          <w:szCs w:val="24"/>
        </w:rPr>
        <w:footnoteReference w:id="2"/>
      </w:r>
      <w:r w:rsidR="004C3AFB" w:rsidRPr="00805978">
        <w:rPr>
          <w:rFonts w:ascii="Times New Roman" w:hAnsi="Times New Roman" w:cs="Times New Roman"/>
          <w:b/>
          <w:color w:val="000000" w:themeColor="text1"/>
          <w:sz w:val="24"/>
          <w:szCs w:val="24"/>
        </w:rPr>
        <w:t xml:space="preserve"> </w:t>
      </w:r>
      <w:r w:rsidR="00CE3EBE" w:rsidRPr="00805978">
        <w:rPr>
          <w:rFonts w:ascii="Times New Roman" w:hAnsi="Times New Roman" w:cs="Times New Roman"/>
          <w:b/>
          <w:color w:val="000000" w:themeColor="text1"/>
          <w:sz w:val="24"/>
          <w:szCs w:val="24"/>
        </w:rPr>
        <w:t>(определение</w:t>
      </w:r>
      <w:proofErr w:type="gramStart"/>
      <w:r w:rsidR="00CE3EBE" w:rsidRPr="00805978">
        <w:rPr>
          <w:rFonts w:ascii="Times New Roman" w:hAnsi="Times New Roman" w:cs="Times New Roman"/>
          <w:b/>
          <w:color w:val="000000" w:themeColor="text1"/>
          <w:sz w:val="24"/>
          <w:szCs w:val="24"/>
        </w:rPr>
        <w:t xml:space="preserve"> В</w:t>
      </w:r>
      <w:proofErr w:type="gramEnd"/>
      <w:r w:rsidR="00CE3EBE" w:rsidRPr="00805978">
        <w:rPr>
          <w:rFonts w:ascii="Times New Roman" w:hAnsi="Times New Roman" w:cs="Times New Roman"/>
          <w:b/>
          <w:color w:val="000000" w:themeColor="text1"/>
          <w:sz w:val="24"/>
          <w:szCs w:val="24"/>
        </w:rPr>
        <w:t>осьмого кассационного суда общей юрисдикции от 12 ноября 2024 г., дело № 88-</w:t>
      </w:r>
      <w:r w:rsidR="0074260A" w:rsidRPr="00805978">
        <w:rPr>
          <w:rFonts w:ascii="Times New Roman" w:hAnsi="Times New Roman" w:cs="Times New Roman"/>
          <w:b/>
          <w:color w:val="000000" w:themeColor="text1"/>
          <w:sz w:val="24"/>
          <w:szCs w:val="24"/>
        </w:rPr>
        <w:t>21973</w:t>
      </w:r>
      <w:r w:rsidR="00CE3EBE" w:rsidRPr="00805978">
        <w:rPr>
          <w:rFonts w:ascii="Times New Roman" w:hAnsi="Times New Roman" w:cs="Times New Roman"/>
          <w:b/>
          <w:color w:val="000000" w:themeColor="text1"/>
          <w:sz w:val="24"/>
          <w:szCs w:val="24"/>
        </w:rPr>
        <w:t>/2024).</w:t>
      </w:r>
    </w:p>
    <w:p w:rsidR="00D63A47" w:rsidRPr="00805978" w:rsidRDefault="00D63A47" w:rsidP="001365CF">
      <w:pPr>
        <w:autoSpaceDE w:val="0"/>
        <w:autoSpaceDN w:val="0"/>
        <w:adjustRightInd w:val="0"/>
        <w:spacing w:after="0" w:line="240" w:lineRule="auto"/>
        <w:ind w:firstLine="709"/>
        <w:jc w:val="both"/>
        <w:rPr>
          <w:rFonts w:ascii="Times New Roman" w:hAnsi="Times New Roman" w:cs="Times New Roman"/>
          <w:b/>
          <w:color w:val="000000" w:themeColor="text1"/>
          <w:sz w:val="24"/>
          <w:szCs w:val="24"/>
        </w:rPr>
      </w:pPr>
    </w:p>
    <w:p w:rsidR="00D63A47" w:rsidRPr="00805978" w:rsidRDefault="00D63A47" w:rsidP="001365C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805978">
        <w:rPr>
          <w:rFonts w:ascii="Times New Roman" w:hAnsi="Times New Roman" w:cs="Times New Roman"/>
          <w:color w:val="000000" w:themeColor="text1"/>
          <w:sz w:val="24"/>
          <w:szCs w:val="24"/>
        </w:rPr>
        <w:t xml:space="preserve">З. обратился в суд с иском к Администрации </w:t>
      </w:r>
      <w:proofErr w:type="spellStart"/>
      <w:r w:rsidRPr="00805978">
        <w:rPr>
          <w:rFonts w:ascii="Times New Roman" w:hAnsi="Times New Roman" w:cs="Times New Roman"/>
          <w:color w:val="000000" w:themeColor="text1"/>
          <w:sz w:val="24"/>
          <w:szCs w:val="24"/>
        </w:rPr>
        <w:t>Марьяновского</w:t>
      </w:r>
      <w:proofErr w:type="spellEnd"/>
      <w:r w:rsidRPr="00805978">
        <w:rPr>
          <w:rFonts w:ascii="Times New Roman" w:hAnsi="Times New Roman" w:cs="Times New Roman"/>
          <w:color w:val="000000" w:themeColor="text1"/>
          <w:sz w:val="24"/>
          <w:szCs w:val="24"/>
        </w:rPr>
        <w:t xml:space="preserve"> муниципального района Омской области о признании незаконным приказа о дисциплинарном взыскании.</w:t>
      </w:r>
    </w:p>
    <w:p w:rsidR="00D63A47" w:rsidRPr="00805978" w:rsidRDefault="00D63A47" w:rsidP="00D63A47">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roofErr w:type="gramStart"/>
      <w:r w:rsidRPr="00805978">
        <w:rPr>
          <w:rFonts w:ascii="Times New Roman" w:hAnsi="Times New Roman" w:cs="Times New Roman"/>
          <w:color w:val="000000" w:themeColor="text1"/>
          <w:sz w:val="24"/>
          <w:szCs w:val="24"/>
        </w:rPr>
        <w:t xml:space="preserve">Как установлено судами первой и апелляционной инстанций и следует из материалов дела, с 1 апреля 2022 г. З. принят на должность муниципальной службы в Администрацию </w:t>
      </w:r>
      <w:proofErr w:type="spellStart"/>
      <w:r w:rsidRPr="00805978">
        <w:rPr>
          <w:rFonts w:ascii="Times New Roman" w:hAnsi="Times New Roman" w:cs="Times New Roman"/>
          <w:color w:val="000000" w:themeColor="text1"/>
          <w:sz w:val="24"/>
          <w:szCs w:val="24"/>
        </w:rPr>
        <w:t>Марьяновского</w:t>
      </w:r>
      <w:proofErr w:type="spellEnd"/>
      <w:r w:rsidRPr="00805978">
        <w:rPr>
          <w:rFonts w:ascii="Times New Roman" w:hAnsi="Times New Roman" w:cs="Times New Roman"/>
          <w:color w:val="000000" w:themeColor="text1"/>
          <w:sz w:val="24"/>
          <w:szCs w:val="24"/>
        </w:rPr>
        <w:t xml:space="preserve"> муниципального района Омской области ведущим специалистом отдела правового обеспечения. 9 января </w:t>
      </w:r>
      <w:r w:rsidR="008E6E37" w:rsidRPr="00805978">
        <w:rPr>
          <w:rFonts w:ascii="Times New Roman" w:hAnsi="Times New Roman" w:cs="Times New Roman"/>
          <w:color w:val="000000" w:themeColor="text1"/>
          <w:sz w:val="24"/>
          <w:szCs w:val="24"/>
        </w:rPr>
        <w:t xml:space="preserve">                  </w:t>
      </w:r>
      <w:r w:rsidRPr="00805978">
        <w:rPr>
          <w:rFonts w:ascii="Times New Roman" w:hAnsi="Times New Roman" w:cs="Times New Roman"/>
          <w:color w:val="000000" w:themeColor="text1"/>
          <w:sz w:val="24"/>
          <w:szCs w:val="24"/>
        </w:rPr>
        <w:t>2023 г. З. переведен на должность главного специалиста отдела правового обеспечения.  11 августа 2023 г. З. было выдано уведомление о проведении в отношении</w:t>
      </w:r>
      <w:proofErr w:type="gramEnd"/>
      <w:r w:rsidRPr="00805978">
        <w:rPr>
          <w:rFonts w:ascii="Times New Roman" w:hAnsi="Times New Roman" w:cs="Times New Roman"/>
          <w:color w:val="000000" w:themeColor="text1"/>
          <w:sz w:val="24"/>
          <w:szCs w:val="24"/>
        </w:rPr>
        <w:t xml:space="preserve"> него проверки. </w:t>
      </w:r>
    </w:p>
    <w:p w:rsidR="00D63A47" w:rsidRPr="00805978" w:rsidRDefault="00D63A47" w:rsidP="00D63A47">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805978">
        <w:rPr>
          <w:rFonts w:ascii="Times New Roman" w:hAnsi="Times New Roman" w:cs="Times New Roman"/>
          <w:color w:val="000000" w:themeColor="text1"/>
          <w:sz w:val="24"/>
          <w:szCs w:val="24"/>
        </w:rPr>
        <w:t xml:space="preserve">Согласно докладу о результатах проверки достоверности и полноты сведений о доходах, об имуществе и обязательствах имущественного характера, а также сведений о доходах, об имуществе и обязательствах имущественного характера супруги (супруга) и несовершеннолетних детей, представленных З., установлено, что в графе 6 подраздела 3.1. </w:t>
      </w:r>
      <w:proofErr w:type="gramStart"/>
      <w:r w:rsidRPr="00805978">
        <w:rPr>
          <w:rFonts w:ascii="Times New Roman" w:hAnsi="Times New Roman" w:cs="Times New Roman"/>
          <w:color w:val="000000" w:themeColor="text1"/>
          <w:sz w:val="24"/>
          <w:szCs w:val="24"/>
        </w:rPr>
        <w:t>«Недвижимое имущество» раздела 3 «Сведения об имуществе» справок о доходах за 2021 и 2022 гг., поданных З. на себя, не отражены сведения о государственной регистрации имущества и не полностью указаны реквизиты документов, являющихся основанием для возникновения права собственности по квартире, расположенной по адресу: &lt;данные изъяты&gt;. В справках о доходах за 2021 и 2022 отчетные годы указано «Договор купли-продажи от 21</w:t>
      </w:r>
      <w:proofErr w:type="gramEnd"/>
      <w:r w:rsidRPr="00805978">
        <w:rPr>
          <w:rFonts w:ascii="Times New Roman" w:hAnsi="Times New Roman" w:cs="Times New Roman"/>
          <w:color w:val="000000" w:themeColor="text1"/>
          <w:sz w:val="24"/>
          <w:szCs w:val="24"/>
        </w:rPr>
        <w:t xml:space="preserve"> января 2019 г. №, номер по реестру №». </w:t>
      </w:r>
      <w:proofErr w:type="gramStart"/>
      <w:r w:rsidRPr="00805978">
        <w:rPr>
          <w:rFonts w:ascii="Times New Roman" w:hAnsi="Times New Roman" w:cs="Times New Roman"/>
          <w:color w:val="000000" w:themeColor="text1"/>
          <w:sz w:val="24"/>
          <w:szCs w:val="24"/>
        </w:rPr>
        <w:t>В соответствии с методическими рекомендациями по вопросам предоставления сведений о доходах, расходах, об имуществе и обязательствах имущественного характера и заполнения соответствующей формы справки в 2023 г. (за отчетный 2022 год), разраб</w:t>
      </w:r>
      <w:r w:rsidR="008E6E37" w:rsidRPr="00805978">
        <w:rPr>
          <w:rFonts w:ascii="Times New Roman" w:hAnsi="Times New Roman" w:cs="Times New Roman"/>
          <w:color w:val="000000" w:themeColor="text1"/>
          <w:sz w:val="24"/>
          <w:szCs w:val="24"/>
        </w:rPr>
        <w:t>отанными Министерством труда и с</w:t>
      </w:r>
      <w:r w:rsidRPr="00805978">
        <w:rPr>
          <w:rFonts w:ascii="Times New Roman" w:hAnsi="Times New Roman" w:cs="Times New Roman"/>
          <w:color w:val="000000" w:themeColor="text1"/>
          <w:sz w:val="24"/>
          <w:szCs w:val="24"/>
        </w:rPr>
        <w:t>оциальной защиты Российской Федерации</w:t>
      </w:r>
      <w:r w:rsidR="008E6E37" w:rsidRPr="00805978">
        <w:rPr>
          <w:rFonts w:ascii="Times New Roman" w:hAnsi="Times New Roman" w:cs="Times New Roman"/>
          <w:color w:val="000000" w:themeColor="text1"/>
          <w:sz w:val="24"/>
          <w:szCs w:val="24"/>
        </w:rPr>
        <w:t>,</w:t>
      </w:r>
      <w:r w:rsidRPr="00805978">
        <w:rPr>
          <w:rFonts w:ascii="Times New Roman" w:hAnsi="Times New Roman" w:cs="Times New Roman"/>
          <w:color w:val="000000" w:themeColor="text1"/>
          <w:sz w:val="24"/>
          <w:szCs w:val="24"/>
        </w:rPr>
        <w:t xml:space="preserve"> и на основании копии выписки ЕГРН от 19 августа 2021 г., представленной З. в ходе проверки, в справках следовало писать «Договор купли-продажи</w:t>
      </w:r>
      <w:proofErr w:type="gramEnd"/>
      <w:r w:rsidRPr="00805978">
        <w:rPr>
          <w:rFonts w:ascii="Times New Roman" w:hAnsi="Times New Roman" w:cs="Times New Roman"/>
          <w:color w:val="000000" w:themeColor="text1"/>
          <w:sz w:val="24"/>
          <w:szCs w:val="24"/>
        </w:rPr>
        <w:t xml:space="preserve"> объекта недвижимости (квартира), №, выдан 21 января 2019 г., нотариус Ф. Выписка ЕГРН № от 28 января 2019 г. №». </w:t>
      </w:r>
    </w:p>
    <w:p w:rsidR="00D63A47" w:rsidRPr="00805978" w:rsidRDefault="00D63A47" w:rsidP="00D63A47">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805978">
        <w:rPr>
          <w:rFonts w:ascii="Times New Roman" w:hAnsi="Times New Roman" w:cs="Times New Roman"/>
          <w:color w:val="000000" w:themeColor="text1"/>
          <w:sz w:val="24"/>
          <w:szCs w:val="24"/>
        </w:rPr>
        <w:t xml:space="preserve">Распоряжением Главы </w:t>
      </w:r>
      <w:proofErr w:type="spellStart"/>
      <w:r w:rsidRPr="00805978">
        <w:rPr>
          <w:rFonts w:ascii="Times New Roman" w:hAnsi="Times New Roman" w:cs="Times New Roman"/>
          <w:color w:val="000000" w:themeColor="text1"/>
          <w:sz w:val="24"/>
          <w:szCs w:val="24"/>
        </w:rPr>
        <w:t>Марьяновского</w:t>
      </w:r>
      <w:proofErr w:type="spellEnd"/>
      <w:r w:rsidRPr="00805978">
        <w:rPr>
          <w:rFonts w:ascii="Times New Roman" w:hAnsi="Times New Roman" w:cs="Times New Roman"/>
          <w:color w:val="000000" w:themeColor="text1"/>
          <w:sz w:val="24"/>
          <w:szCs w:val="24"/>
        </w:rPr>
        <w:t xml:space="preserve"> муниципального района Омской области </w:t>
      </w:r>
      <w:proofErr w:type="gramStart"/>
      <w:r w:rsidRPr="00805978">
        <w:rPr>
          <w:rFonts w:ascii="Times New Roman" w:hAnsi="Times New Roman" w:cs="Times New Roman"/>
          <w:color w:val="000000" w:themeColor="text1"/>
          <w:sz w:val="24"/>
          <w:szCs w:val="24"/>
        </w:rPr>
        <w:t>от</w:t>
      </w:r>
      <w:proofErr w:type="gramEnd"/>
      <w:r w:rsidRPr="00805978">
        <w:rPr>
          <w:rFonts w:ascii="Times New Roman" w:hAnsi="Times New Roman" w:cs="Times New Roman"/>
          <w:color w:val="000000" w:themeColor="text1"/>
          <w:sz w:val="24"/>
          <w:szCs w:val="24"/>
        </w:rPr>
        <w:t xml:space="preserve"> </w:t>
      </w:r>
      <w:r w:rsidR="005D0A63" w:rsidRPr="00805978">
        <w:rPr>
          <w:rFonts w:ascii="Times New Roman" w:hAnsi="Times New Roman" w:cs="Times New Roman"/>
          <w:bCs/>
          <w:color w:val="000000" w:themeColor="text1"/>
          <w:sz w:val="24"/>
          <w:szCs w:val="24"/>
        </w:rPr>
        <w:t>&lt;</w:t>
      </w:r>
      <w:proofErr w:type="gramStart"/>
      <w:r w:rsidR="005D0A63" w:rsidRPr="00805978">
        <w:rPr>
          <w:rFonts w:ascii="Times New Roman" w:hAnsi="Times New Roman" w:cs="Times New Roman"/>
          <w:bCs/>
          <w:color w:val="000000" w:themeColor="text1"/>
          <w:sz w:val="24"/>
          <w:szCs w:val="24"/>
        </w:rPr>
        <w:t>данные</w:t>
      </w:r>
      <w:proofErr w:type="gramEnd"/>
      <w:r w:rsidR="005D0A63" w:rsidRPr="00805978">
        <w:rPr>
          <w:rFonts w:ascii="Times New Roman" w:hAnsi="Times New Roman" w:cs="Times New Roman"/>
          <w:bCs/>
          <w:color w:val="000000" w:themeColor="text1"/>
          <w:sz w:val="24"/>
          <w:szCs w:val="24"/>
        </w:rPr>
        <w:t xml:space="preserve"> изъяты&gt;</w:t>
      </w:r>
      <w:r w:rsidRPr="00805978">
        <w:rPr>
          <w:rFonts w:ascii="Times New Roman" w:hAnsi="Times New Roman" w:cs="Times New Roman"/>
          <w:color w:val="000000" w:themeColor="text1"/>
          <w:sz w:val="24"/>
          <w:szCs w:val="24"/>
        </w:rPr>
        <w:t xml:space="preserve"> за неисполнение обязанностей, установленных в целях противодействия коррупции, в соответствии со ст</w:t>
      </w:r>
      <w:r w:rsidR="005D0A63" w:rsidRPr="00805978">
        <w:rPr>
          <w:rFonts w:ascii="Times New Roman" w:hAnsi="Times New Roman" w:cs="Times New Roman"/>
          <w:color w:val="000000" w:themeColor="text1"/>
          <w:sz w:val="24"/>
          <w:szCs w:val="24"/>
        </w:rPr>
        <w:t>атьей 27.1 Федерального закона «</w:t>
      </w:r>
      <w:r w:rsidRPr="00805978">
        <w:rPr>
          <w:rFonts w:ascii="Times New Roman" w:hAnsi="Times New Roman" w:cs="Times New Roman"/>
          <w:color w:val="000000" w:themeColor="text1"/>
          <w:sz w:val="24"/>
          <w:szCs w:val="24"/>
        </w:rPr>
        <w:t>О муниципальной слу</w:t>
      </w:r>
      <w:r w:rsidR="005D0A63" w:rsidRPr="00805978">
        <w:rPr>
          <w:rFonts w:ascii="Times New Roman" w:hAnsi="Times New Roman" w:cs="Times New Roman"/>
          <w:color w:val="000000" w:themeColor="text1"/>
          <w:sz w:val="24"/>
          <w:szCs w:val="24"/>
        </w:rPr>
        <w:t>жбе в Российской Федерации»</w:t>
      </w:r>
      <w:r w:rsidRPr="00805978">
        <w:rPr>
          <w:rFonts w:ascii="Times New Roman" w:hAnsi="Times New Roman" w:cs="Times New Roman"/>
          <w:color w:val="000000" w:themeColor="text1"/>
          <w:sz w:val="24"/>
          <w:szCs w:val="24"/>
        </w:rPr>
        <w:t>,</w:t>
      </w:r>
      <w:r w:rsidR="005D0A63" w:rsidRPr="00805978">
        <w:rPr>
          <w:rFonts w:ascii="Times New Roman" w:hAnsi="Times New Roman" w:cs="Times New Roman"/>
          <w:color w:val="000000" w:themeColor="text1"/>
          <w:sz w:val="24"/>
          <w:szCs w:val="24"/>
        </w:rPr>
        <w:t xml:space="preserve"> З. объявлено замечание.</w:t>
      </w:r>
    </w:p>
    <w:p w:rsidR="00D63A47" w:rsidRPr="00805978" w:rsidRDefault="00D63A47" w:rsidP="00D63A47">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805978">
        <w:rPr>
          <w:rFonts w:ascii="Times New Roman" w:hAnsi="Times New Roman" w:cs="Times New Roman"/>
          <w:color w:val="000000" w:themeColor="text1"/>
          <w:sz w:val="24"/>
          <w:szCs w:val="24"/>
        </w:rPr>
        <w:t xml:space="preserve">По утверждению З. правонарушение коррупционной направленности им не совершалось, а Методические рекомендации разработаны с целью разъяснения отдельных ситуаций, возникающих при заполнении справок о доходах, расходах и обязательствах </w:t>
      </w:r>
      <w:r w:rsidRPr="00805978">
        <w:rPr>
          <w:rFonts w:ascii="Times New Roman" w:hAnsi="Times New Roman" w:cs="Times New Roman"/>
          <w:color w:val="000000" w:themeColor="text1"/>
          <w:sz w:val="24"/>
          <w:szCs w:val="24"/>
        </w:rPr>
        <w:lastRenderedPageBreak/>
        <w:t>имущественного характера, носят рекомендательный характер, не являются нормативным правовым актом.</w:t>
      </w:r>
    </w:p>
    <w:p w:rsidR="005D0A63" w:rsidRPr="00805978" w:rsidRDefault="005D0A63" w:rsidP="005D0A63">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roofErr w:type="gramStart"/>
      <w:r w:rsidRPr="00805978">
        <w:rPr>
          <w:rFonts w:ascii="Times New Roman" w:hAnsi="Times New Roman" w:cs="Times New Roman"/>
          <w:color w:val="000000" w:themeColor="text1"/>
          <w:sz w:val="24"/>
          <w:szCs w:val="24"/>
        </w:rPr>
        <w:t>Разрешая спор, суд первой инстанции пришел к выводу о наличии правовых оснований для привлечения З. к дисциплинарной ответственности в виде замечания, поскольку установлен факт нарушения истцом законодательства о противодействии коррупции, выразившийся в предоставлении неполных сведений о своих доходах, расходах, об имуществе и обязательствах имущественного характера за 2021-2022 гг., предусмотренные законом порядок и процедура применения дисциплинарного взыскания ответчиком были соблюдены.</w:t>
      </w:r>
      <w:proofErr w:type="gramEnd"/>
    </w:p>
    <w:p w:rsidR="005D0A63" w:rsidRPr="00805978" w:rsidRDefault="005D0A63" w:rsidP="005D0A63">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805978">
        <w:rPr>
          <w:rFonts w:ascii="Times New Roman" w:hAnsi="Times New Roman" w:cs="Times New Roman"/>
          <w:color w:val="000000" w:themeColor="text1"/>
          <w:sz w:val="24"/>
          <w:szCs w:val="24"/>
        </w:rPr>
        <w:t xml:space="preserve">Суд апелляционной инстанции согласился с выводами суда первой инстанции и их правовым обоснованием. </w:t>
      </w:r>
    </w:p>
    <w:p w:rsidR="005D0A63" w:rsidRPr="00805978" w:rsidRDefault="005D0A63" w:rsidP="00D63A47">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805978">
        <w:rPr>
          <w:rFonts w:ascii="Times New Roman" w:hAnsi="Times New Roman" w:cs="Times New Roman"/>
          <w:color w:val="000000" w:themeColor="text1"/>
          <w:sz w:val="24"/>
          <w:szCs w:val="24"/>
        </w:rPr>
        <w:t>Доводы З. были признаны судами необоснованными в связи со следующим.</w:t>
      </w:r>
    </w:p>
    <w:p w:rsidR="005D0A63" w:rsidRPr="00805978" w:rsidRDefault="005D0A63" w:rsidP="00D63A47">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roofErr w:type="gramStart"/>
      <w:r w:rsidRPr="00805978">
        <w:rPr>
          <w:rFonts w:ascii="Times New Roman" w:hAnsi="Times New Roman" w:cs="Times New Roman"/>
          <w:color w:val="000000" w:themeColor="text1"/>
          <w:sz w:val="24"/>
          <w:szCs w:val="24"/>
        </w:rPr>
        <w:t>В соответствии с пунктом 25 Указа Президента Российской Федерации от 2 апреля 2013 г. № 309 «О мерах по реализации отдельных положений Федерального зако</w:t>
      </w:r>
      <w:r w:rsidR="008E6E37" w:rsidRPr="00805978">
        <w:rPr>
          <w:rFonts w:ascii="Times New Roman" w:hAnsi="Times New Roman" w:cs="Times New Roman"/>
          <w:color w:val="000000" w:themeColor="text1"/>
          <w:sz w:val="24"/>
          <w:szCs w:val="24"/>
        </w:rPr>
        <w:t>на «</w:t>
      </w:r>
      <w:r w:rsidRPr="00805978">
        <w:rPr>
          <w:rFonts w:ascii="Times New Roman" w:hAnsi="Times New Roman" w:cs="Times New Roman"/>
          <w:color w:val="000000" w:themeColor="text1"/>
          <w:sz w:val="24"/>
          <w:szCs w:val="24"/>
        </w:rPr>
        <w:t>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w:t>
      </w:r>
      <w:proofErr w:type="gramEnd"/>
      <w:r w:rsidRPr="00805978">
        <w:rPr>
          <w:rFonts w:ascii="Times New Roman" w:hAnsi="Times New Roman" w:cs="Times New Roman"/>
          <w:color w:val="000000" w:themeColor="text1"/>
          <w:sz w:val="24"/>
          <w:szCs w:val="24"/>
        </w:rPr>
        <w:t>, государственным внебюджетным фондам, иным организациям, созданным на основании федеральных законов, а также уполномочено издавать методические рекомендации и другие инструктивно-методические материалы по данным вопросам.</w:t>
      </w:r>
    </w:p>
    <w:p w:rsidR="00D63A47" w:rsidRPr="00805978" w:rsidRDefault="005D0A63" w:rsidP="005D0A63">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roofErr w:type="gramStart"/>
      <w:r w:rsidRPr="00805978">
        <w:rPr>
          <w:rFonts w:ascii="Times New Roman" w:hAnsi="Times New Roman" w:cs="Times New Roman"/>
          <w:color w:val="000000" w:themeColor="text1"/>
          <w:sz w:val="24"/>
          <w:szCs w:val="24"/>
        </w:rPr>
        <w:t>Соответственно, Министерство труда и социальной защиты Российской Федерации решает в соответствии с законодательством Российской Федерации о государственной службе вопросы, связанные с прохождением такой службы, указанные Методические рекомендации изданы при реализации предоставленных полномочий и подлежат безусловному применению, тогда как З. при заполнении подраздела 3.1 в справках за 2021 год и 2022 год указал объект недвижимости - квартира по адресу: &lt;данные изъяты&gt;, при</w:t>
      </w:r>
      <w:proofErr w:type="gramEnd"/>
      <w:r w:rsidRPr="00805978">
        <w:rPr>
          <w:rFonts w:ascii="Times New Roman" w:hAnsi="Times New Roman" w:cs="Times New Roman"/>
          <w:color w:val="000000" w:themeColor="text1"/>
          <w:sz w:val="24"/>
          <w:szCs w:val="24"/>
        </w:rPr>
        <w:t xml:space="preserve"> </w:t>
      </w:r>
      <w:proofErr w:type="gramStart"/>
      <w:r w:rsidRPr="00805978">
        <w:rPr>
          <w:rFonts w:ascii="Times New Roman" w:hAnsi="Times New Roman" w:cs="Times New Roman"/>
          <w:color w:val="000000" w:themeColor="text1"/>
          <w:sz w:val="24"/>
          <w:szCs w:val="24"/>
        </w:rPr>
        <w:t>этом в графе 6 данного подраздела сведения о наименовании и реквизитах документа, являющегося законным основанием для возникновения права собственности, указал «Договор купли-продажи от 21 января 2019 г. №, номер по реестру №», однако момент возникновения права собственности на недвижимое имущество связан с моментом проведения государственной регистрации этого права, для каждого объекта недвижимого имущества указываются реквизиты (серия, номер и дата выдачи) свидетельства о</w:t>
      </w:r>
      <w:proofErr w:type="gramEnd"/>
      <w:r w:rsidRPr="00805978">
        <w:rPr>
          <w:rFonts w:ascii="Times New Roman" w:hAnsi="Times New Roman" w:cs="Times New Roman"/>
          <w:color w:val="000000" w:themeColor="text1"/>
          <w:sz w:val="24"/>
          <w:szCs w:val="24"/>
        </w:rPr>
        <w:t xml:space="preserve"> государственной регистрации права на недвижимое имущество или номер и дата государственной </w:t>
      </w:r>
      <w:proofErr w:type="gramStart"/>
      <w:r w:rsidRPr="00805978">
        <w:rPr>
          <w:rFonts w:ascii="Times New Roman" w:hAnsi="Times New Roman" w:cs="Times New Roman"/>
          <w:color w:val="000000" w:themeColor="text1"/>
          <w:sz w:val="24"/>
          <w:szCs w:val="24"/>
        </w:rPr>
        <w:t>регистрации</w:t>
      </w:r>
      <w:proofErr w:type="gramEnd"/>
      <w:r w:rsidRPr="00805978">
        <w:rPr>
          <w:rFonts w:ascii="Times New Roman" w:hAnsi="Times New Roman" w:cs="Times New Roman"/>
          <w:color w:val="000000" w:themeColor="text1"/>
          <w:sz w:val="24"/>
          <w:szCs w:val="24"/>
        </w:rPr>
        <w:t xml:space="preserve"> права из выписки Единого государственного реестра недвижимости, но З. сведения о государственной регистрации права собственности на квартиру в справках не указаны и уточненные сведения в установленный срок не представлялись.</w:t>
      </w:r>
    </w:p>
    <w:p w:rsidR="004C3AFB" w:rsidRPr="00805978" w:rsidRDefault="004C3AFB" w:rsidP="005D0A63">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805978">
        <w:rPr>
          <w:rFonts w:ascii="Times New Roman" w:hAnsi="Times New Roman" w:cs="Times New Roman"/>
          <w:color w:val="000000" w:themeColor="text1"/>
          <w:sz w:val="24"/>
          <w:szCs w:val="24"/>
        </w:rPr>
        <w:t>Определением</w:t>
      </w:r>
      <w:proofErr w:type="gramStart"/>
      <w:r w:rsidRPr="00805978">
        <w:rPr>
          <w:rFonts w:ascii="Times New Roman" w:hAnsi="Times New Roman" w:cs="Times New Roman"/>
          <w:color w:val="000000" w:themeColor="text1"/>
          <w:sz w:val="24"/>
          <w:szCs w:val="24"/>
        </w:rPr>
        <w:t xml:space="preserve"> В</w:t>
      </w:r>
      <w:proofErr w:type="gramEnd"/>
      <w:r w:rsidRPr="00805978">
        <w:rPr>
          <w:rFonts w:ascii="Times New Roman" w:hAnsi="Times New Roman" w:cs="Times New Roman"/>
          <w:color w:val="000000" w:themeColor="text1"/>
          <w:sz w:val="24"/>
          <w:szCs w:val="24"/>
        </w:rPr>
        <w:t>осьмого кассационного суда общей юрисдикции от                        12 ноября 2024 г. по делу № 88-21973/2024 решение Советского районного суда г. Омска от 27 марта 2024 г. и апелляционное определение судебной коллегии по гражданским делам Омского областного суда от 5 июня 2024 г. оставлено без изменения, кассационная жалоба З. - без удовлетворения.</w:t>
      </w:r>
    </w:p>
    <w:p w:rsidR="00DB3BB1" w:rsidRPr="00805978" w:rsidRDefault="00DB3BB1" w:rsidP="005D0A63">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
    <w:p w:rsidR="00DB3BB1" w:rsidRPr="00805978" w:rsidRDefault="008E6E37" w:rsidP="005D0A63">
      <w:pPr>
        <w:autoSpaceDE w:val="0"/>
        <w:autoSpaceDN w:val="0"/>
        <w:adjustRightInd w:val="0"/>
        <w:spacing w:after="0" w:line="240" w:lineRule="auto"/>
        <w:ind w:firstLine="709"/>
        <w:jc w:val="both"/>
        <w:rPr>
          <w:rFonts w:ascii="Times New Roman" w:hAnsi="Times New Roman" w:cs="Times New Roman"/>
          <w:b/>
          <w:color w:val="000000" w:themeColor="text1"/>
          <w:sz w:val="24"/>
          <w:szCs w:val="24"/>
        </w:rPr>
      </w:pPr>
      <w:r w:rsidRPr="00805978">
        <w:rPr>
          <w:rFonts w:ascii="Times New Roman" w:hAnsi="Times New Roman" w:cs="Times New Roman"/>
          <w:b/>
          <w:color w:val="000000" w:themeColor="text1"/>
          <w:sz w:val="24"/>
          <w:szCs w:val="24"/>
        </w:rPr>
        <w:t>3</w:t>
      </w:r>
      <w:r w:rsidR="00DB3BB1" w:rsidRPr="00805978">
        <w:rPr>
          <w:rFonts w:ascii="Times New Roman" w:hAnsi="Times New Roman" w:cs="Times New Roman"/>
          <w:b/>
          <w:color w:val="000000" w:themeColor="text1"/>
          <w:sz w:val="24"/>
          <w:szCs w:val="24"/>
        </w:rPr>
        <w:t>.</w:t>
      </w:r>
      <w:r w:rsidR="00763025" w:rsidRPr="00805978">
        <w:rPr>
          <w:rFonts w:ascii="Times New Roman" w:hAnsi="Times New Roman" w:cs="Times New Roman"/>
          <w:b/>
          <w:color w:val="000000" w:themeColor="text1"/>
          <w:sz w:val="24"/>
          <w:szCs w:val="24"/>
        </w:rPr>
        <w:t xml:space="preserve"> Обязанность по направлению сообщения о заключении с бывшим государственным (муниципальным) служащим трудового (гражданско-правового) договора представителю нанимателя (работодателю) по последнему месту службы данного лица не распространяется на государственные (муниципальные) органы, в том числе в случае, когда бывший государственный (</w:t>
      </w:r>
      <w:proofErr w:type="gramStart"/>
      <w:r w:rsidR="00763025" w:rsidRPr="00805978">
        <w:rPr>
          <w:rFonts w:ascii="Times New Roman" w:hAnsi="Times New Roman" w:cs="Times New Roman"/>
          <w:b/>
          <w:color w:val="000000" w:themeColor="text1"/>
          <w:sz w:val="24"/>
          <w:szCs w:val="24"/>
        </w:rPr>
        <w:t xml:space="preserve">муниципальный) </w:t>
      </w:r>
      <w:proofErr w:type="gramEnd"/>
      <w:r w:rsidR="00763025" w:rsidRPr="00805978">
        <w:rPr>
          <w:rFonts w:ascii="Times New Roman" w:hAnsi="Times New Roman" w:cs="Times New Roman"/>
          <w:b/>
          <w:color w:val="000000" w:themeColor="text1"/>
          <w:sz w:val="24"/>
          <w:szCs w:val="24"/>
        </w:rPr>
        <w:t xml:space="preserve">служащий трудоустраивается в данный орган на должность, не относящуюся к должностям государственной (муниципальной) службы, либо заключает с указанным органом </w:t>
      </w:r>
      <w:r w:rsidR="00763025" w:rsidRPr="00805978">
        <w:rPr>
          <w:rFonts w:ascii="Times New Roman" w:hAnsi="Times New Roman" w:cs="Times New Roman"/>
          <w:b/>
          <w:color w:val="000000" w:themeColor="text1"/>
          <w:sz w:val="24"/>
          <w:szCs w:val="24"/>
        </w:rPr>
        <w:lastRenderedPageBreak/>
        <w:t>гражданско-правовой договор (договоры)</w:t>
      </w:r>
      <w:r w:rsidR="00A93CBF" w:rsidRPr="00805978">
        <w:rPr>
          <w:rStyle w:val="a5"/>
          <w:rFonts w:ascii="Times New Roman" w:hAnsi="Times New Roman" w:cs="Times New Roman"/>
          <w:b/>
          <w:color w:val="000000" w:themeColor="text1"/>
          <w:sz w:val="24"/>
          <w:szCs w:val="24"/>
        </w:rPr>
        <w:footnoteReference w:id="3"/>
      </w:r>
      <w:r w:rsidR="00A93CBF" w:rsidRPr="00805978">
        <w:rPr>
          <w:rFonts w:ascii="Times New Roman" w:hAnsi="Times New Roman" w:cs="Times New Roman"/>
          <w:b/>
          <w:color w:val="000000" w:themeColor="text1"/>
          <w:sz w:val="24"/>
          <w:szCs w:val="24"/>
        </w:rPr>
        <w:t xml:space="preserve">  (определение</w:t>
      </w:r>
      <w:proofErr w:type="gramStart"/>
      <w:r w:rsidR="00A93CBF" w:rsidRPr="00805978">
        <w:rPr>
          <w:rFonts w:ascii="Times New Roman" w:hAnsi="Times New Roman" w:cs="Times New Roman"/>
          <w:b/>
          <w:color w:val="000000" w:themeColor="text1"/>
          <w:sz w:val="24"/>
          <w:szCs w:val="24"/>
        </w:rPr>
        <w:t xml:space="preserve"> Т</w:t>
      </w:r>
      <w:proofErr w:type="gramEnd"/>
      <w:r w:rsidR="00A93CBF" w:rsidRPr="00805978">
        <w:rPr>
          <w:rFonts w:ascii="Times New Roman" w:hAnsi="Times New Roman" w:cs="Times New Roman"/>
          <w:b/>
          <w:color w:val="000000" w:themeColor="text1"/>
          <w:sz w:val="24"/>
          <w:szCs w:val="24"/>
        </w:rPr>
        <w:t>ретьего кассационного суда общей юрисдикции от                                7 октября 2024 г., дело № 16-4340/2024).</w:t>
      </w:r>
    </w:p>
    <w:p w:rsidR="00DB3BB1" w:rsidRPr="00805978" w:rsidRDefault="00DB3BB1" w:rsidP="005D0A63">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
    <w:p w:rsidR="00DB3BB1" w:rsidRPr="00805978" w:rsidRDefault="00AB6AAF" w:rsidP="005D0A63">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roofErr w:type="gramStart"/>
      <w:r w:rsidRPr="00805978">
        <w:rPr>
          <w:rFonts w:ascii="Times New Roman" w:hAnsi="Times New Roman" w:cs="Times New Roman"/>
          <w:color w:val="000000" w:themeColor="text1"/>
          <w:sz w:val="24"/>
          <w:szCs w:val="24"/>
        </w:rPr>
        <w:t>Постановлением мирового судьи Лесозаводского судебного участка города Сыктывкара Республики Коми от 15 сентября 2023 г., оставленным без изменения решением судьи Сыктывкарского городского суда Республики Коми от 27 ноября 2023 г., ФКУ «&lt;данные изъяты&gt; по Республике Коми» (далее – ФКУ) признано виновным в совершении административного правонарушения, предусмотренного статьей 19.29 Кодекса Российской Федерации об административных правонарушениях, с назначением административного наказания в виде административного</w:t>
      </w:r>
      <w:proofErr w:type="gramEnd"/>
      <w:r w:rsidRPr="00805978">
        <w:rPr>
          <w:rFonts w:ascii="Times New Roman" w:hAnsi="Times New Roman" w:cs="Times New Roman"/>
          <w:color w:val="000000" w:themeColor="text1"/>
          <w:sz w:val="24"/>
          <w:szCs w:val="24"/>
        </w:rPr>
        <w:t xml:space="preserve"> штрафа в размере 50000 рублей.</w:t>
      </w:r>
    </w:p>
    <w:p w:rsidR="00AB6AAF" w:rsidRPr="00805978" w:rsidRDefault="00AB6AAF" w:rsidP="005D0A63">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805978">
        <w:rPr>
          <w:rFonts w:ascii="Times New Roman" w:hAnsi="Times New Roman" w:cs="Times New Roman"/>
          <w:color w:val="000000" w:themeColor="text1"/>
          <w:sz w:val="24"/>
          <w:szCs w:val="24"/>
        </w:rPr>
        <w:t>В жалобе, поданной в</w:t>
      </w:r>
      <w:proofErr w:type="gramStart"/>
      <w:r w:rsidRPr="00805978">
        <w:rPr>
          <w:rFonts w:ascii="Times New Roman" w:hAnsi="Times New Roman" w:cs="Times New Roman"/>
          <w:color w:val="000000" w:themeColor="text1"/>
          <w:sz w:val="24"/>
          <w:szCs w:val="24"/>
        </w:rPr>
        <w:t xml:space="preserve"> Т</w:t>
      </w:r>
      <w:proofErr w:type="gramEnd"/>
      <w:r w:rsidRPr="00805978">
        <w:rPr>
          <w:rFonts w:ascii="Times New Roman" w:hAnsi="Times New Roman" w:cs="Times New Roman"/>
          <w:color w:val="000000" w:themeColor="text1"/>
          <w:sz w:val="24"/>
          <w:szCs w:val="24"/>
        </w:rPr>
        <w:t>ретий кассационный суд общей юрисдикции, ФКУ просит судебные акты отменить и прекратить производство по делу об административном правонарушении, ссылаясь на ненадлежащую оценку судебными инстанциями имеющихся в деле доказательств, неправильное толкование судами норм материального права.</w:t>
      </w:r>
    </w:p>
    <w:p w:rsidR="00AB6AAF" w:rsidRPr="00805978" w:rsidRDefault="00AB6AAF" w:rsidP="00AB6AA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805978">
        <w:rPr>
          <w:rFonts w:ascii="Times New Roman" w:hAnsi="Times New Roman" w:cs="Times New Roman"/>
          <w:color w:val="000000" w:themeColor="text1"/>
          <w:sz w:val="24"/>
          <w:szCs w:val="24"/>
        </w:rPr>
        <w:t xml:space="preserve">Из материалов дела следует, что Ф. в период с 7 июня 2021 г. по 11 июля 2022 г. замещал </w:t>
      </w:r>
      <w:proofErr w:type="gramStart"/>
      <w:r w:rsidRPr="00805978">
        <w:rPr>
          <w:rFonts w:ascii="Times New Roman" w:hAnsi="Times New Roman" w:cs="Times New Roman"/>
          <w:color w:val="000000" w:themeColor="text1"/>
          <w:sz w:val="24"/>
          <w:szCs w:val="24"/>
        </w:rPr>
        <w:t>должность</w:t>
      </w:r>
      <w:proofErr w:type="gramEnd"/>
      <w:r w:rsidRPr="00805978">
        <w:rPr>
          <w:rFonts w:ascii="Times New Roman" w:hAnsi="Times New Roman" w:cs="Times New Roman"/>
          <w:color w:val="000000" w:themeColor="text1"/>
          <w:sz w:val="24"/>
          <w:szCs w:val="24"/>
        </w:rPr>
        <w:t xml:space="preserve"> &lt;данные изъяты&gt; УМВД России по                                         г. Сыктывкару, уволен со службы 11 июля 2022 г. на основании приказа начальника УМВД России по г. Сыктывкару от &lt;данные изъяты&gt;. Ф. принят на работу в ФКУ на должность водителя автомобиля 4 квалификационного разряда ремонтно-эксплуатационной группы автохозяйства, согласно приказу </w:t>
      </w:r>
      <w:proofErr w:type="gramStart"/>
      <w:r w:rsidRPr="00805978">
        <w:rPr>
          <w:rFonts w:ascii="Times New Roman" w:hAnsi="Times New Roman" w:cs="Times New Roman"/>
          <w:color w:val="000000" w:themeColor="text1"/>
          <w:sz w:val="24"/>
          <w:szCs w:val="24"/>
        </w:rPr>
        <w:t>от</w:t>
      </w:r>
      <w:proofErr w:type="gramEnd"/>
      <w:r w:rsidRPr="00805978">
        <w:rPr>
          <w:rFonts w:ascii="Times New Roman" w:hAnsi="Times New Roman" w:cs="Times New Roman"/>
          <w:color w:val="000000" w:themeColor="text1"/>
          <w:sz w:val="24"/>
          <w:szCs w:val="24"/>
        </w:rPr>
        <w:t xml:space="preserve"> &lt;данные изъяты&gt; трудовому договору от &lt;данные изъяты&gt;.</w:t>
      </w:r>
    </w:p>
    <w:p w:rsidR="00AB6AAF" w:rsidRPr="00805978" w:rsidRDefault="00AB6AAF" w:rsidP="00AB6AA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805978">
        <w:rPr>
          <w:rFonts w:ascii="Times New Roman" w:hAnsi="Times New Roman" w:cs="Times New Roman"/>
          <w:color w:val="000000" w:themeColor="text1"/>
          <w:sz w:val="24"/>
          <w:szCs w:val="24"/>
        </w:rPr>
        <w:t>В нарушение требований статьи 12 Федерального закона                                     «О противодействии коррупции», а также статьи 61.1 Трудового кодекса Российской Федерации ФКУ в установленный 10-дневный срок не направило сообщение о заключении трудового договора представителю нанимателя государственного служащего по последнему месту его службы.</w:t>
      </w:r>
    </w:p>
    <w:p w:rsidR="00AB6AAF" w:rsidRPr="00805978" w:rsidRDefault="00AB6AAF" w:rsidP="00AB6AA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roofErr w:type="gramStart"/>
      <w:r w:rsidRPr="00805978">
        <w:rPr>
          <w:rFonts w:ascii="Times New Roman" w:hAnsi="Times New Roman" w:cs="Times New Roman"/>
          <w:color w:val="000000" w:themeColor="text1"/>
          <w:sz w:val="24"/>
          <w:szCs w:val="24"/>
        </w:rPr>
        <w:t>Согласно разъяснениям Верховного Суда Российской Федерации, содержащимся в пункте 5 Постановления Пленума Верховного Суда Российской Федерации от 28 ноября 2017 г. № 46 «О некоторых вопросах, возникающих при рассмотрении судьями дел о привлечении к административной ответственности по статье 19.29 Кодекса Российской Федерации об административных правонарушениях», ограничения, налагаемые на бывшего государственного (муниципального) служащего, установлены в целях противодействия коррупции при осуществлении данным лицом</w:t>
      </w:r>
      <w:proofErr w:type="gramEnd"/>
      <w:r w:rsidRPr="00805978">
        <w:rPr>
          <w:rFonts w:ascii="Times New Roman" w:hAnsi="Times New Roman" w:cs="Times New Roman"/>
          <w:color w:val="000000" w:themeColor="text1"/>
          <w:sz w:val="24"/>
          <w:szCs w:val="24"/>
        </w:rPr>
        <w:t xml:space="preserve"> деятельности или выполнении работ (оказании услуг) в сфере, не связанной с обеспечением исполнения государственных или иных публичных полномочий. В связи с этим обязанность по направлению сообщения о заключении с бывшим государственным (муниципальным) служащим трудового (гражданско-правового) договора представителю нанимателя (работодателю) по последнему месту службы данного лица не распространяется на государственные (муниципальные) органы, в том числе в случае, когда бывший государственный (</w:t>
      </w:r>
      <w:proofErr w:type="gramStart"/>
      <w:r w:rsidRPr="00805978">
        <w:rPr>
          <w:rFonts w:ascii="Times New Roman" w:hAnsi="Times New Roman" w:cs="Times New Roman"/>
          <w:color w:val="000000" w:themeColor="text1"/>
          <w:sz w:val="24"/>
          <w:szCs w:val="24"/>
        </w:rPr>
        <w:t xml:space="preserve">муниципальный) </w:t>
      </w:r>
      <w:proofErr w:type="gramEnd"/>
      <w:r w:rsidRPr="00805978">
        <w:rPr>
          <w:rFonts w:ascii="Times New Roman" w:hAnsi="Times New Roman" w:cs="Times New Roman"/>
          <w:color w:val="000000" w:themeColor="text1"/>
          <w:sz w:val="24"/>
          <w:szCs w:val="24"/>
        </w:rPr>
        <w:t xml:space="preserve">служащий трудоустраивается в данный орган на должность, не относящуюся к должностям государственной (муниципальной) службы, либо заключает с указанным органом гражданско-правовой договор (договоры). При этом </w:t>
      </w:r>
      <w:proofErr w:type="gramStart"/>
      <w:r w:rsidRPr="00805978">
        <w:rPr>
          <w:rFonts w:ascii="Times New Roman" w:hAnsi="Times New Roman" w:cs="Times New Roman"/>
          <w:color w:val="000000" w:themeColor="text1"/>
          <w:sz w:val="24"/>
          <w:szCs w:val="24"/>
        </w:rPr>
        <w:t>исходя из смысла статьи 12 Федерального закона «О противодействии коррупции» обязанность, предусмотренную частью 4 названной статьи, несут</w:t>
      </w:r>
      <w:proofErr w:type="gramEnd"/>
      <w:r w:rsidRPr="00805978">
        <w:rPr>
          <w:rFonts w:ascii="Times New Roman" w:hAnsi="Times New Roman" w:cs="Times New Roman"/>
          <w:color w:val="000000" w:themeColor="text1"/>
          <w:sz w:val="24"/>
          <w:szCs w:val="24"/>
        </w:rPr>
        <w:t xml:space="preserve"> организации независимо от их организационно-правовой формы.</w:t>
      </w:r>
    </w:p>
    <w:p w:rsidR="00D63A47" w:rsidRPr="00805978" w:rsidRDefault="00AB6AAF" w:rsidP="00AB6AA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805978">
        <w:rPr>
          <w:rFonts w:ascii="Times New Roman" w:hAnsi="Times New Roman" w:cs="Times New Roman"/>
          <w:color w:val="000000" w:themeColor="text1"/>
          <w:sz w:val="24"/>
          <w:szCs w:val="24"/>
        </w:rPr>
        <w:t xml:space="preserve">Как указано судебными инстанциями, ФКУ не является государственным (муниципальным) органом, в </w:t>
      </w:r>
      <w:proofErr w:type="gramStart"/>
      <w:r w:rsidRPr="00805978">
        <w:rPr>
          <w:rFonts w:ascii="Times New Roman" w:hAnsi="Times New Roman" w:cs="Times New Roman"/>
          <w:color w:val="000000" w:themeColor="text1"/>
          <w:sz w:val="24"/>
          <w:szCs w:val="24"/>
        </w:rPr>
        <w:t>связи</w:t>
      </w:r>
      <w:proofErr w:type="gramEnd"/>
      <w:r w:rsidRPr="00805978">
        <w:rPr>
          <w:rFonts w:ascii="Times New Roman" w:hAnsi="Times New Roman" w:cs="Times New Roman"/>
          <w:color w:val="000000" w:themeColor="text1"/>
          <w:sz w:val="24"/>
          <w:szCs w:val="24"/>
        </w:rPr>
        <w:t xml:space="preserve"> с чем ФКУ</w:t>
      </w:r>
      <w:r w:rsidR="00763025" w:rsidRPr="00805978">
        <w:rPr>
          <w:rFonts w:ascii="Times New Roman" w:hAnsi="Times New Roman" w:cs="Times New Roman"/>
          <w:color w:val="000000" w:themeColor="text1"/>
          <w:sz w:val="24"/>
          <w:szCs w:val="24"/>
        </w:rPr>
        <w:t xml:space="preserve"> </w:t>
      </w:r>
      <w:r w:rsidRPr="00805978">
        <w:rPr>
          <w:rFonts w:ascii="Times New Roman" w:hAnsi="Times New Roman" w:cs="Times New Roman"/>
          <w:color w:val="000000" w:themeColor="text1"/>
          <w:sz w:val="24"/>
          <w:szCs w:val="24"/>
        </w:rPr>
        <w:t xml:space="preserve">не освобождено от обязанности по направлению сообщения о заключении с бывшим государственным (муниципальным) </w:t>
      </w:r>
      <w:r w:rsidRPr="00805978">
        <w:rPr>
          <w:rFonts w:ascii="Times New Roman" w:hAnsi="Times New Roman" w:cs="Times New Roman"/>
          <w:color w:val="000000" w:themeColor="text1"/>
          <w:sz w:val="24"/>
          <w:szCs w:val="24"/>
        </w:rPr>
        <w:lastRenderedPageBreak/>
        <w:t>служащим трудового (гражданско-правового) договора представителю нанимателя (работодателю) по последнему месту службы данного лица.</w:t>
      </w:r>
    </w:p>
    <w:p w:rsidR="00763025" w:rsidRPr="00805978" w:rsidRDefault="00763025" w:rsidP="00AB6AA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805978">
        <w:rPr>
          <w:rFonts w:ascii="Times New Roman" w:hAnsi="Times New Roman" w:cs="Times New Roman"/>
          <w:color w:val="000000" w:themeColor="text1"/>
          <w:sz w:val="24"/>
          <w:szCs w:val="24"/>
        </w:rPr>
        <w:t xml:space="preserve">Учитывая </w:t>
      </w:r>
      <w:proofErr w:type="gramStart"/>
      <w:r w:rsidRPr="00805978">
        <w:rPr>
          <w:rFonts w:ascii="Times New Roman" w:hAnsi="Times New Roman" w:cs="Times New Roman"/>
          <w:color w:val="000000" w:themeColor="text1"/>
          <w:sz w:val="24"/>
          <w:szCs w:val="24"/>
        </w:rPr>
        <w:t>изложенное</w:t>
      </w:r>
      <w:proofErr w:type="gramEnd"/>
      <w:r w:rsidRPr="00805978">
        <w:rPr>
          <w:rFonts w:ascii="Times New Roman" w:hAnsi="Times New Roman" w:cs="Times New Roman"/>
          <w:color w:val="000000" w:themeColor="text1"/>
          <w:sz w:val="24"/>
          <w:szCs w:val="24"/>
        </w:rPr>
        <w:t>, ФКУ привлечено к административной ответственности, предусмотренной статьей 19.29 Кодекса Российской Федерации об административных правонарушениях.</w:t>
      </w:r>
    </w:p>
    <w:p w:rsidR="00763025" w:rsidRPr="00805978" w:rsidRDefault="00763025" w:rsidP="00AB6AA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805978">
        <w:rPr>
          <w:rFonts w:ascii="Times New Roman" w:hAnsi="Times New Roman" w:cs="Times New Roman"/>
          <w:color w:val="000000" w:themeColor="text1"/>
          <w:sz w:val="24"/>
          <w:szCs w:val="24"/>
        </w:rPr>
        <w:t>Постановлением</w:t>
      </w:r>
      <w:proofErr w:type="gramStart"/>
      <w:r w:rsidRPr="00805978">
        <w:rPr>
          <w:rFonts w:ascii="Times New Roman" w:hAnsi="Times New Roman" w:cs="Times New Roman"/>
          <w:color w:val="000000" w:themeColor="text1"/>
          <w:sz w:val="24"/>
          <w:szCs w:val="24"/>
        </w:rPr>
        <w:t xml:space="preserve"> Т</w:t>
      </w:r>
      <w:proofErr w:type="gramEnd"/>
      <w:r w:rsidRPr="00805978">
        <w:rPr>
          <w:rFonts w:ascii="Times New Roman" w:hAnsi="Times New Roman" w:cs="Times New Roman"/>
          <w:color w:val="000000" w:themeColor="text1"/>
          <w:sz w:val="24"/>
          <w:szCs w:val="24"/>
        </w:rPr>
        <w:t>ретьего кассационного суда общей юрисдикции от 7 октября 2024 г. по делу № 16-4340/2024 постановление мирового судьи Лесозаводского судебного участка города Сыктывкара Республики Коми от 15 сентября 2023 г. и решение судьи Сыктывкарского городского суда Республики Коми от 27 ноября 2023 г. оставлены без изменения, жалоба ФКУ - без удовлетворения.</w:t>
      </w:r>
    </w:p>
    <w:p w:rsidR="00D63A47" w:rsidRPr="00805978" w:rsidRDefault="00763025" w:rsidP="001365C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805978">
        <w:rPr>
          <w:rFonts w:ascii="Times New Roman" w:hAnsi="Times New Roman" w:cs="Times New Roman"/>
          <w:color w:val="000000" w:themeColor="text1"/>
          <w:sz w:val="24"/>
          <w:szCs w:val="24"/>
        </w:rPr>
        <w:t xml:space="preserve"> </w:t>
      </w:r>
    </w:p>
    <w:p w:rsidR="008E6E37" w:rsidRPr="00805978" w:rsidRDefault="008E6E37" w:rsidP="008E6E37">
      <w:pPr>
        <w:autoSpaceDE w:val="0"/>
        <w:autoSpaceDN w:val="0"/>
        <w:adjustRightInd w:val="0"/>
        <w:spacing w:after="0" w:line="240" w:lineRule="auto"/>
        <w:ind w:firstLine="709"/>
        <w:jc w:val="both"/>
        <w:rPr>
          <w:rFonts w:ascii="Times New Roman" w:hAnsi="Times New Roman" w:cs="Times New Roman"/>
          <w:b/>
          <w:bCs/>
          <w:color w:val="000000" w:themeColor="text1"/>
          <w:sz w:val="24"/>
          <w:szCs w:val="24"/>
        </w:rPr>
      </w:pPr>
      <w:r w:rsidRPr="00805978">
        <w:rPr>
          <w:rFonts w:ascii="Times New Roman" w:hAnsi="Times New Roman" w:cs="Times New Roman"/>
          <w:b/>
          <w:color w:val="000000" w:themeColor="text1"/>
          <w:sz w:val="24"/>
          <w:szCs w:val="24"/>
        </w:rPr>
        <w:t>1. Срок хранения справок о доходах, расходах, об имуществе и обязательствах имущественного характера составляет 50 лет. Хранение оператором персональных данных (работодателем) в силу возложенных на него обязанностей указанных документов не является незаконной обработкой персональных данных работника</w:t>
      </w:r>
      <w:r w:rsidRPr="00805978">
        <w:rPr>
          <w:rStyle w:val="a5"/>
          <w:rFonts w:ascii="Times New Roman" w:hAnsi="Times New Roman" w:cs="Times New Roman"/>
          <w:b/>
          <w:color w:val="000000" w:themeColor="text1"/>
          <w:sz w:val="24"/>
          <w:szCs w:val="24"/>
        </w:rPr>
        <w:footnoteReference w:id="4"/>
      </w:r>
      <w:r w:rsidRPr="00805978">
        <w:rPr>
          <w:rFonts w:ascii="Times New Roman" w:hAnsi="Times New Roman" w:cs="Times New Roman"/>
          <w:color w:val="000000" w:themeColor="text1"/>
          <w:sz w:val="24"/>
          <w:szCs w:val="24"/>
        </w:rPr>
        <w:t xml:space="preserve"> </w:t>
      </w:r>
      <w:r w:rsidRPr="00805978">
        <w:rPr>
          <w:rFonts w:ascii="Times New Roman" w:hAnsi="Times New Roman" w:cs="Times New Roman"/>
          <w:b/>
          <w:bCs/>
          <w:color w:val="000000" w:themeColor="text1"/>
          <w:sz w:val="24"/>
          <w:szCs w:val="24"/>
        </w:rPr>
        <w:t>(определение</w:t>
      </w:r>
      <w:proofErr w:type="gramStart"/>
      <w:r w:rsidRPr="00805978">
        <w:rPr>
          <w:rFonts w:ascii="Times New Roman" w:hAnsi="Times New Roman" w:cs="Times New Roman"/>
          <w:b/>
          <w:bCs/>
          <w:color w:val="000000" w:themeColor="text1"/>
          <w:sz w:val="24"/>
          <w:szCs w:val="24"/>
        </w:rPr>
        <w:t xml:space="preserve"> Ч</w:t>
      </w:r>
      <w:proofErr w:type="gramEnd"/>
      <w:r w:rsidRPr="00805978">
        <w:rPr>
          <w:rFonts w:ascii="Times New Roman" w:hAnsi="Times New Roman" w:cs="Times New Roman"/>
          <w:b/>
          <w:bCs/>
          <w:color w:val="000000" w:themeColor="text1"/>
          <w:sz w:val="24"/>
          <w:szCs w:val="24"/>
        </w:rPr>
        <w:t>етвертого кассационного суда общей юрисдикции от 31 октября 2024 г., дело № 88-34076/2024).</w:t>
      </w:r>
    </w:p>
    <w:p w:rsidR="008E6E37" w:rsidRPr="00805978" w:rsidRDefault="008E6E37" w:rsidP="008E6E37">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
    <w:p w:rsidR="008E6E37" w:rsidRPr="00805978" w:rsidRDefault="008E6E37" w:rsidP="008E6E37">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805978">
        <w:rPr>
          <w:rFonts w:ascii="Times New Roman" w:hAnsi="Times New Roman" w:cs="Times New Roman"/>
          <w:color w:val="000000" w:themeColor="text1"/>
          <w:sz w:val="24"/>
          <w:szCs w:val="24"/>
        </w:rPr>
        <w:t xml:space="preserve">Ф. обратилась в суд с требованием к Федеральному казенному предприятию «Управление заказчика капитального строительства Министерства обороны Российской Федерации» (далее – ФКП) о признании незаконной обработки персональных данных, </w:t>
      </w:r>
      <w:proofErr w:type="spellStart"/>
      <w:r w:rsidRPr="00805978">
        <w:rPr>
          <w:rFonts w:ascii="Times New Roman" w:hAnsi="Times New Roman" w:cs="Times New Roman"/>
          <w:color w:val="000000" w:themeColor="text1"/>
          <w:sz w:val="24"/>
          <w:szCs w:val="24"/>
        </w:rPr>
        <w:t>обязании</w:t>
      </w:r>
      <w:proofErr w:type="spellEnd"/>
      <w:r w:rsidRPr="00805978">
        <w:rPr>
          <w:rFonts w:ascii="Times New Roman" w:hAnsi="Times New Roman" w:cs="Times New Roman"/>
          <w:color w:val="000000" w:themeColor="text1"/>
          <w:sz w:val="24"/>
          <w:szCs w:val="24"/>
        </w:rPr>
        <w:t xml:space="preserve"> прекратить обработку сведений.</w:t>
      </w:r>
    </w:p>
    <w:p w:rsidR="008E6E37" w:rsidRPr="00805978" w:rsidRDefault="008E6E37" w:rsidP="008E6E37">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805978">
        <w:rPr>
          <w:rFonts w:ascii="Times New Roman" w:hAnsi="Times New Roman" w:cs="Times New Roman"/>
          <w:color w:val="000000" w:themeColor="text1"/>
          <w:sz w:val="24"/>
          <w:szCs w:val="24"/>
        </w:rPr>
        <w:t xml:space="preserve">Как установлено судами и следует из материалов дела, Ф. </w:t>
      </w:r>
      <w:proofErr w:type="gramStart"/>
      <w:r w:rsidRPr="00805978">
        <w:rPr>
          <w:rFonts w:ascii="Times New Roman" w:hAnsi="Times New Roman" w:cs="Times New Roman"/>
          <w:color w:val="000000" w:themeColor="text1"/>
          <w:sz w:val="24"/>
          <w:szCs w:val="24"/>
        </w:rPr>
        <w:t xml:space="preserve">осуществляла трудовую деятельность в ФКП в период с </w:t>
      </w:r>
      <w:r w:rsidRPr="00805978">
        <w:rPr>
          <w:rFonts w:ascii="Times New Roman" w:hAnsi="Times New Roman" w:cs="Times New Roman"/>
          <w:bCs/>
          <w:color w:val="000000" w:themeColor="text1"/>
          <w:sz w:val="24"/>
          <w:szCs w:val="24"/>
        </w:rPr>
        <w:t>&lt;данные изъяты</w:t>
      </w:r>
      <w:proofErr w:type="gramEnd"/>
      <w:r w:rsidRPr="00805978">
        <w:rPr>
          <w:rFonts w:ascii="Times New Roman" w:hAnsi="Times New Roman" w:cs="Times New Roman"/>
          <w:bCs/>
          <w:color w:val="000000" w:themeColor="text1"/>
          <w:sz w:val="24"/>
          <w:szCs w:val="24"/>
        </w:rPr>
        <w:t>&gt;</w:t>
      </w:r>
      <w:r w:rsidRPr="00805978">
        <w:rPr>
          <w:rFonts w:ascii="Times New Roman" w:hAnsi="Times New Roman" w:cs="Times New Roman"/>
          <w:color w:val="000000" w:themeColor="text1"/>
          <w:sz w:val="24"/>
          <w:szCs w:val="24"/>
        </w:rPr>
        <w:t xml:space="preserve"> на основании трудового договора о приеме на работу на должность юрисконсульта.</w:t>
      </w:r>
    </w:p>
    <w:p w:rsidR="008E6E37" w:rsidRPr="00805978" w:rsidRDefault="008E6E37" w:rsidP="008E6E37">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roofErr w:type="gramStart"/>
      <w:r w:rsidRPr="00805978">
        <w:rPr>
          <w:rFonts w:ascii="Times New Roman" w:hAnsi="Times New Roman" w:cs="Times New Roman"/>
          <w:bCs/>
          <w:color w:val="000000" w:themeColor="text1"/>
          <w:sz w:val="24"/>
          <w:szCs w:val="24"/>
        </w:rPr>
        <w:t xml:space="preserve">&lt;данные изъяты&gt; </w:t>
      </w:r>
      <w:r w:rsidRPr="00805978">
        <w:rPr>
          <w:rFonts w:ascii="Times New Roman" w:hAnsi="Times New Roman" w:cs="Times New Roman"/>
          <w:color w:val="000000" w:themeColor="text1"/>
          <w:sz w:val="24"/>
          <w:szCs w:val="24"/>
        </w:rPr>
        <w:t>между истцом и ответчиком заключено дополнительное соглашение к трудовому договору, в соответствии с которым истец с должности ведущего юрисконсульта юридического отдела переведена на должность начальника отдела по работе с персоналом.</w:t>
      </w:r>
      <w:proofErr w:type="gramEnd"/>
    </w:p>
    <w:p w:rsidR="008E6E37" w:rsidRPr="00805978" w:rsidRDefault="008E6E37" w:rsidP="008E6E37">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roofErr w:type="gramStart"/>
      <w:r w:rsidRPr="00805978">
        <w:rPr>
          <w:rFonts w:ascii="Times New Roman" w:hAnsi="Times New Roman" w:cs="Times New Roman"/>
          <w:color w:val="000000" w:themeColor="text1"/>
          <w:sz w:val="24"/>
          <w:szCs w:val="24"/>
        </w:rPr>
        <w:t xml:space="preserve">В соответствии с дополнительным соглашением от </w:t>
      </w:r>
      <w:r w:rsidRPr="00805978">
        <w:rPr>
          <w:rFonts w:ascii="Times New Roman" w:hAnsi="Times New Roman" w:cs="Times New Roman"/>
          <w:bCs/>
          <w:color w:val="000000" w:themeColor="text1"/>
          <w:sz w:val="24"/>
          <w:szCs w:val="24"/>
        </w:rPr>
        <w:t xml:space="preserve">&lt;данные изъяты&gt; </w:t>
      </w:r>
      <w:r w:rsidRPr="00805978">
        <w:rPr>
          <w:rFonts w:ascii="Times New Roman" w:hAnsi="Times New Roman" w:cs="Times New Roman"/>
          <w:color w:val="000000" w:themeColor="text1"/>
          <w:sz w:val="24"/>
          <w:szCs w:val="24"/>
        </w:rPr>
        <w:t>к трудовому договору истец Ф. переведена на должность начальника группы по работе с персоналом.</w:t>
      </w:r>
      <w:proofErr w:type="gramEnd"/>
    </w:p>
    <w:p w:rsidR="008E6E37" w:rsidRPr="00805978" w:rsidRDefault="008E6E37" w:rsidP="008E6E37">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805978">
        <w:rPr>
          <w:rFonts w:ascii="Times New Roman" w:hAnsi="Times New Roman" w:cs="Times New Roman"/>
          <w:bCs/>
          <w:color w:val="000000" w:themeColor="text1"/>
          <w:sz w:val="24"/>
          <w:szCs w:val="24"/>
        </w:rPr>
        <w:t xml:space="preserve">&lt;данные изъяты&gt; </w:t>
      </w:r>
      <w:r w:rsidRPr="00805978">
        <w:rPr>
          <w:rFonts w:ascii="Times New Roman" w:hAnsi="Times New Roman" w:cs="Times New Roman"/>
          <w:color w:val="000000" w:themeColor="text1"/>
          <w:sz w:val="24"/>
          <w:szCs w:val="24"/>
        </w:rPr>
        <w:t xml:space="preserve">трудовой договор с истцом </w:t>
      </w:r>
      <w:proofErr w:type="gramStart"/>
      <w:r w:rsidRPr="00805978">
        <w:rPr>
          <w:rFonts w:ascii="Times New Roman" w:hAnsi="Times New Roman" w:cs="Times New Roman"/>
          <w:color w:val="000000" w:themeColor="text1"/>
          <w:sz w:val="24"/>
          <w:szCs w:val="24"/>
        </w:rPr>
        <w:t>был</w:t>
      </w:r>
      <w:proofErr w:type="gramEnd"/>
      <w:r w:rsidRPr="00805978">
        <w:rPr>
          <w:rFonts w:ascii="Times New Roman" w:hAnsi="Times New Roman" w:cs="Times New Roman"/>
          <w:color w:val="000000" w:themeColor="text1"/>
          <w:sz w:val="24"/>
          <w:szCs w:val="24"/>
        </w:rPr>
        <w:t xml:space="preserve"> расторгнут по инициативе работодателя по основаниям, предусмотренным пунктом 5 части 1 статьи 81 Трудового кодекса Российской Федерации - в связи с неоднократным неисполнением работником без уважительных причин трудовых обязанностей.</w:t>
      </w:r>
    </w:p>
    <w:p w:rsidR="008E6E37" w:rsidRPr="00805978" w:rsidRDefault="008E6E37" w:rsidP="008E6E37">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roofErr w:type="gramStart"/>
      <w:r w:rsidRPr="00805978">
        <w:rPr>
          <w:rFonts w:ascii="Times New Roman" w:hAnsi="Times New Roman" w:cs="Times New Roman"/>
          <w:color w:val="000000" w:themeColor="text1"/>
          <w:sz w:val="24"/>
          <w:szCs w:val="24"/>
        </w:rPr>
        <w:t>Обращаясь в суд с исковым заявлением, Ф. указала на то, что ответчик осуществлял хранение сведений о доходах, расходах, имуществе и обязательствах имущественного характера Ф., ее супруга и несовершеннолетнего ребенка в период 2018-2022 годов, а также после ее увольнения, тем самым нарушая права истца незаконной обработкой ее персональных данных, поскольку нормативные акты Министерства Обороны Российской Федерации в сфере противодействия коррупции не</w:t>
      </w:r>
      <w:proofErr w:type="gramEnd"/>
      <w:r w:rsidRPr="00805978">
        <w:rPr>
          <w:rFonts w:ascii="Times New Roman" w:hAnsi="Times New Roman" w:cs="Times New Roman"/>
          <w:color w:val="000000" w:themeColor="text1"/>
          <w:sz w:val="24"/>
          <w:szCs w:val="24"/>
        </w:rPr>
        <w:t xml:space="preserve"> распространяют свое действие на предприятие и на работников ФКП, так как ФКП  не является воинской частью, организацией, в которой предусмотрена воинская служба, либо организацией Вооруженных Сил Российской Федерации. По мнению истца, ответчик злоупотребляет необоснованной свободой толкования и применения антикоррупционного и трудового законодательства.</w:t>
      </w:r>
    </w:p>
    <w:p w:rsidR="008E6E37" w:rsidRPr="00805978" w:rsidRDefault="008E6E37" w:rsidP="008E6E37">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roofErr w:type="gramStart"/>
      <w:r w:rsidRPr="00805978">
        <w:rPr>
          <w:rFonts w:ascii="Times New Roman" w:hAnsi="Times New Roman" w:cs="Times New Roman"/>
          <w:color w:val="000000" w:themeColor="text1"/>
          <w:sz w:val="24"/>
          <w:szCs w:val="24"/>
        </w:rPr>
        <w:t>Отказывая в удовлетворении иска Ф., суд первой инстанции,</w:t>
      </w:r>
      <w:r w:rsidRPr="00805978">
        <w:rPr>
          <w:rFonts w:ascii="Times New Roman" w:hAnsi="Times New Roman" w:cs="Times New Roman"/>
          <w:bCs/>
          <w:sz w:val="24"/>
          <w:szCs w:val="24"/>
        </w:rPr>
        <w:t xml:space="preserve"> </w:t>
      </w:r>
      <w:r w:rsidRPr="00805978">
        <w:rPr>
          <w:rFonts w:ascii="Times New Roman" w:hAnsi="Times New Roman" w:cs="Times New Roman"/>
          <w:bCs/>
          <w:color w:val="000000" w:themeColor="text1"/>
          <w:sz w:val="24"/>
          <w:szCs w:val="24"/>
        </w:rPr>
        <w:t>с которым согласился суд апелляционной инстанции,</w:t>
      </w:r>
      <w:r w:rsidRPr="00805978">
        <w:rPr>
          <w:rFonts w:ascii="Times New Roman" w:hAnsi="Times New Roman" w:cs="Times New Roman"/>
          <w:color w:val="000000" w:themeColor="text1"/>
          <w:sz w:val="24"/>
          <w:szCs w:val="24"/>
        </w:rPr>
        <w:t xml:space="preserve"> руководствуясь положениями                      ст. 349.2 Трудового кодекса Российской Федерации, Федерального закона                «О противодействии коррупции», Федерального закона «О персональных данных», </w:t>
      </w:r>
      <w:r w:rsidRPr="00805978">
        <w:rPr>
          <w:rFonts w:ascii="Times New Roman" w:hAnsi="Times New Roman" w:cs="Times New Roman"/>
          <w:color w:val="000000" w:themeColor="text1"/>
          <w:sz w:val="24"/>
          <w:szCs w:val="24"/>
        </w:rPr>
        <w:lastRenderedPageBreak/>
        <w:t>Положением о Министерстве обороны Российской Федерации, Перечнем воинских должностей, должностей федеральной государственной гражданской службы в Министерстве обороны Российской Федерации, должностей работников в организациях, создаваемых для выполнения задач, поставленных</w:t>
      </w:r>
      <w:proofErr w:type="gramEnd"/>
      <w:r w:rsidRPr="00805978">
        <w:rPr>
          <w:rFonts w:ascii="Times New Roman" w:hAnsi="Times New Roman" w:cs="Times New Roman"/>
          <w:color w:val="000000" w:themeColor="text1"/>
          <w:sz w:val="24"/>
          <w:szCs w:val="24"/>
        </w:rPr>
        <w:t xml:space="preserve"> </w:t>
      </w:r>
      <w:proofErr w:type="gramStart"/>
      <w:r w:rsidRPr="00805978">
        <w:rPr>
          <w:rFonts w:ascii="Times New Roman" w:hAnsi="Times New Roman" w:cs="Times New Roman"/>
          <w:color w:val="000000" w:themeColor="text1"/>
          <w:sz w:val="24"/>
          <w:szCs w:val="24"/>
        </w:rPr>
        <w:t xml:space="preserve">перед Министерством обороны Российской Федерации, при назначении на которые и при замещении которых военнослужащие, федеральные государственные гражданские служащие и работники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утвержденным Приказом Министра обороны Российской Федерации </w:t>
      </w:r>
      <w:r w:rsidRPr="00805978">
        <w:rPr>
          <w:rFonts w:ascii="Times New Roman" w:hAnsi="Times New Roman" w:cs="Times New Roman"/>
          <w:bCs/>
          <w:color w:val="000000" w:themeColor="text1"/>
          <w:sz w:val="24"/>
          <w:szCs w:val="24"/>
        </w:rPr>
        <w:t>&lt;данные изъяты&gt;</w:t>
      </w:r>
      <w:r w:rsidRPr="00805978">
        <w:rPr>
          <w:rFonts w:ascii="Times New Roman" w:hAnsi="Times New Roman" w:cs="Times New Roman"/>
          <w:color w:val="000000" w:themeColor="text1"/>
          <w:sz w:val="24"/>
          <w:szCs w:val="24"/>
        </w:rPr>
        <w:t>, Постановлением Правительства Российской</w:t>
      </w:r>
      <w:proofErr w:type="gramEnd"/>
      <w:r w:rsidRPr="00805978">
        <w:rPr>
          <w:rFonts w:ascii="Times New Roman" w:hAnsi="Times New Roman" w:cs="Times New Roman"/>
          <w:color w:val="000000" w:themeColor="text1"/>
          <w:sz w:val="24"/>
          <w:szCs w:val="24"/>
        </w:rPr>
        <w:t xml:space="preserve"> </w:t>
      </w:r>
      <w:proofErr w:type="gramStart"/>
      <w:r w:rsidRPr="00805978">
        <w:rPr>
          <w:rFonts w:ascii="Times New Roman" w:hAnsi="Times New Roman" w:cs="Times New Roman"/>
          <w:color w:val="000000" w:themeColor="text1"/>
          <w:sz w:val="24"/>
          <w:szCs w:val="24"/>
        </w:rPr>
        <w:t>Федерации «О распространении на отдельные категории граждан ограничений, запретов и обязанностей, установленных Федеральным законом «О противодействии коррупции» и другими федеральными законами в целях противодействия коррупции», исходил из тождественности полномочий, осуществляющих Минобороны России и задач, стоящих перед ФКП, пришел к выводу об идентификации ФКП как организации, созданной для выполнения задач, стоящих перед Минобороны России.</w:t>
      </w:r>
      <w:proofErr w:type="gramEnd"/>
    </w:p>
    <w:p w:rsidR="008E6E37" w:rsidRPr="00805978" w:rsidRDefault="008E6E37" w:rsidP="008E6E37">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805978">
        <w:rPr>
          <w:rFonts w:ascii="Times New Roman" w:hAnsi="Times New Roman" w:cs="Times New Roman"/>
          <w:color w:val="000000" w:themeColor="text1"/>
          <w:sz w:val="24"/>
          <w:szCs w:val="24"/>
        </w:rPr>
        <w:t>Суды также указали, что на истца Ф., занимавшую должность начальника группы по работе с персоналом ФКП, правомерно возложена обязанность по предоставлению работодателю сведений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8E6E37" w:rsidRPr="00805978" w:rsidRDefault="008E6E37" w:rsidP="008E6E37">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roofErr w:type="gramStart"/>
      <w:r w:rsidRPr="00805978">
        <w:rPr>
          <w:rFonts w:ascii="Times New Roman" w:hAnsi="Times New Roman" w:cs="Times New Roman"/>
          <w:color w:val="000000" w:themeColor="text1"/>
          <w:sz w:val="24"/>
          <w:szCs w:val="24"/>
        </w:rPr>
        <w:t>При этом суды отметили, что сведения о доходах, расходах, имуществе и обязательствах имущественного характера Ф., ее супруга и несовершеннолетнего ребенка за 2018-2022 годы оператор персональных данных, то есть ФКП обязано хранить до истечения срока, установленного архивным законодательством, который составляет 50 лет (пункт 467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w:t>
      </w:r>
      <w:proofErr w:type="gramEnd"/>
      <w:r w:rsidRPr="00805978">
        <w:rPr>
          <w:rFonts w:ascii="Times New Roman" w:hAnsi="Times New Roman" w:cs="Times New Roman"/>
          <w:color w:val="000000" w:themeColor="text1"/>
          <w:sz w:val="24"/>
          <w:szCs w:val="24"/>
        </w:rPr>
        <w:t xml:space="preserve"> указанием сроков их хранения», утвержденного Приказом </w:t>
      </w:r>
      <w:proofErr w:type="spellStart"/>
      <w:r w:rsidRPr="00805978">
        <w:rPr>
          <w:rFonts w:ascii="Times New Roman" w:hAnsi="Times New Roman" w:cs="Times New Roman"/>
          <w:color w:val="000000" w:themeColor="text1"/>
          <w:sz w:val="24"/>
          <w:szCs w:val="24"/>
        </w:rPr>
        <w:t>Росархива</w:t>
      </w:r>
      <w:proofErr w:type="spellEnd"/>
      <w:r w:rsidRPr="00805978">
        <w:rPr>
          <w:rFonts w:ascii="Times New Roman" w:hAnsi="Times New Roman" w:cs="Times New Roman"/>
          <w:color w:val="000000" w:themeColor="text1"/>
          <w:sz w:val="24"/>
          <w:szCs w:val="24"/>
        </w:rPr>
        <w:t xml:space="preserve"> от 20 декабря 2019 г. № 236).</w:t>
      </w:r>
    </w:p>
    <w:p w:rsidR="008E6E37" w:rsidRPr="00805978" w:rsidRDefault="008E6E37" w:rsidP="008E6E37">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805978">
        <w:rPr>
          <w:rFonts w:ascii="Times New Roman" w:hAnsi="Times New Roman" w:cs="Times New Roman"/>
          <w:color w:val="000000" w:themeColor="text1"/>
          <w:sz w:val="24"/>
          <w:szCs w:val="24"/>
        </w:rPr>
        <w:t>Судами не установлен факт допущенной ответчиком в отношении истца дискриминации по каким-либо причинам, доказательств указанным обстоятельствам истцом не предоставлено.</w:t>
      </w:r>
    </w:p>
    <w:p w:rsidR="008E6E37" w:rsidRPr="00805978" w:rsidRDefault="008E6E37" w:rsidP="008E6E37">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805978">
        <w:rPr>
          <w:rFonts w:ascii="Times New Roman" w:hAnsi="Times New Roman" w:cs="Times New Roman"/>
          <w:color w:val="000000" w:themeColor="text1"/>
          <w:sz w:val="24"/>
          <w:szCs w:val="24"/>
        </w:rPr>
        <w:t>Определением</w:t>
      </w:r>
      <w:proofErr w:type="gramStart"/>
      <w:r w:rsidRPr="00805978">
        <w:rPr>
          <w:rFonts w:ascii="Times New Roman" w:hAnsi="Times New Roman" w:cs="Times New Roman"/>
          <w:color w:val="000000" w:themeColor="text1"/>
          <w:sz w:val="24"/>
          <w:szCs w:val="24"/>
        </w:rPr>
        <w:t xml:space="preserve"> Ч</w:t>
      </w:r>
      <w:proofErr w:type="gramEnd"/>
      <w:r w:rsidRPr="00805978">
        <w:rPr>
          <w:rFonts w:ascii="Times New Roman" w:hAnsi="Times New Roman" w:cs="Times New Roman"/>
          <w:color w:val="000000" w:themeColor="text1"/>
          <w:sz w:val="24"/>
          <w:szCs w:val="24"/>
        </w:rPr>
        <w:t>етвертого кассационного суда общей юрисдикции от                        31 октября 2024 г. по делу № 88-34076/2024 решение Ворошиловского районного суда от 21 декабря 2023 г. и апелляционное определение судебной коллегии по гражданским делам Ростовского областного суда от 30 мая                         2024 г. оставлены без изменения, кассационная жалоба Ф. – без удовлетворения.</w:t>
      </w:r>
    </w:p>
    <w:p w:rsidR="008E6E37" w:rsidRPr="00805978" w:rsidRDefault="008E6E37" w:rsidP="008E6E37">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
    <w:p w:rsidR="00D63A47" w:rsidRPr="00805978" w:rsidRDefault="00D63A47" w:rsidP="001365C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
    <w:p w:rsidR="00D63A47" w:rsidRPr="00805978" w:rsidRDefault="00D63A47" w:rsidP="001365C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
    <w:p w:rsidR="008E059B" w:rsidRPr="00805978" w:rsidRDefault="008E059B" w:rsidP="001365C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
    <w:p w:rsidR="008E059B" w:rsidRPr="00805978" w:rsidRDefault="008E059B" w:rsidP="001365CF">
      <w:pPr>
        <w:autoSpaceDE w:val="0"/>
        <w:autoSpaceDN w:val="0"/>
        <w:adjustRightInd w:val="0"/>
        <w:spacing w:after="0" w:line="240" w:lineRule="auto"/>
        <w:ind w:firstLine="709"/>
        <w:jc w:val="both"/>
        <w:rPr>
          <w:sz w:val="24"/>
          <w:szCs w:val="24"/>
        </w:rPr>
      </w:pPr>
    </w:p>
    <w:sectPr w:rsidR="008E059B" w:rsidRPr="00805978" w:rsidSect="00184C46">
      <w:headerReference w:type="default" r:id="rId8"/>
      <w:pgSz w:w="11906" w:h="16838"/>
      <w:pgMar w:top="1134" w:right="1134"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181F" w:rsidRDefault="00C5181F" w:rsidP="00E10197">
      <w:pPr>
        <w:spacing w:after="0" w:line="240" w:lineRule="auto"/>
      </w:pPr>
      <w:r>
        <w:separator/>
      </w:r>
    </w:p>
  </w:endnote>
  <w:endnote w:type="continuationSeparator" w:id="0">
    <w:p w:rsidR="00C5181F" w:rsidRDefault="00C5181F" w:rsidP="00E101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181F" w:rsidRDefault="00C5181F" w:rsidP="00E10197">
      <w:pPr>
        <w:spacing w:after="0" w:line="240" w:lineRule="auto"/>
      </w:pPr>
      <w:r>
        <w:separator/>
      </w:r>
    </w:p>
  </w:footnote>
  <w:footnote w:type="continuationSeparator" w:id="0">
    <w:p w:rsidR="00C5181F" w:rsidRDefault="00C5181F" w:rsidP="00E10197">
      <w:pPr>
        <w:spacing w:after="0" w:line="240" w:lineRule="auto"/>
      </w:pPr>
      <w:r>
        <w:continuationSeparator/>
      </w:r>
    </w:p>
  </w:footnote>
  <w:footnote w:id="1">
    <w:p w:rsidR="00491196" w:rsidRPr="00491196" w:rsidRDefault="00491196">
      <w:pPr>
        <w:pStyle w:val="a3"/>
        <w:rPr>
          <w:rFonts w:ascii="Times New Roman" w:hAnsi="Times New Roman" w:cs="Times New Roman"/>
        </w:rPr>
      </w:pPr>
    </w:p>
  </w:footnote>
  <w:footnote w:id="2">
    <w:p w:rsidR="0074260A" w:rsidRPr="0074260A" w:rsidRDefault="0074260A">
      <w:pPr>
        <w:pStyle w:val="a3"/>
        <w:rPr>
          <w:rFonts w:ascii="Times New Roman" w:hAnsi="Times New Roman" w:cs="Times New Roman"/>
        </w:rPr>
      </w:pPr>
    </w:p>
  </w:footnote>
  <w:footnote w:id="3">
    <w:p w:rsidR="00A93CBF" w:rsidRPr="00A93CBF" w:rsidRDefault="00A93CBF" w:rsidP="00A93CBF">
      <w:pPr>
        <w:pStyle w:val="a3"/>
        <w:jc w:val="both"/>
        <w:rPr>
          <w:rFonts w:ascii="Times New Roman" w:hAnsi="Times New Roman" w:cs="Times New Roman"/>
        </w:rPr>
      </w:pPr>
    </w:p>
  </w:footnote>
  <w:footnote w:id="4">
    <w:p w:rsidR="008E6E37" w:rsidRPr="00515642" w:rsidRDefault="008E6E37" w:rsidP="008E6E37">
      <w:pPr>
        <w:pStyle w:val="a3"/>
        <w:rPr>
          <w:rFonts w:ascii="Times New Roman" w:hAnsi="Times New Roman" w:cs="Times New Roman"/>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3547994"/>
      <w:docPartObj>
        <w:docPartGallery w:val="Page Numbers (Top of Page)"/>
        <w:docPartUnique/>
      </w:docPartObj>
    </w:sdtPr>
    <w:sdtContent>
      <w:p w:rsidR="00184C46" w:rsidRDefault="00751612">
        <w:pPr>
          <w:pStyle w:val="a9"/>
          <w:jc w:val="right"/>
        </w:pPr>
        <w:r>
          <w:fldChar w:fldCharType="begin"/>
        </w:r>
        <w:r w:rsidR="00184C46">
          <w:instrText>PAGE   \* MERGEFORMAT</w:instrText>
        </w:r>
        <w:r>
          <w:fldChar w:fldCharType="separate"/>
        </w:r>
        <w:r w:rsidR="00B53DFF">
          <w:rPr>
            <w:noProof/>
          </w:rPr>
          <w:t>7</w:t>
        </w:r>
        <w:r>
          <w:fldChar w:fldCharType="end"/>
        </w:r>
      </w:p>
    </w:sdtContent>
  </w:sdt>
  <w:p w:rsidR="00184C46" w:rsidRDefault="00184C46">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96E06"/>
    <w:multiLevelType w:val="hybridMultilevel"/>
    <w:tmpl w:val="B1325DB0"/>
    <w:lvl w:ilvl="0" w:tplc="1E9827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769C7"/>
    <w:rsid w:val="00013029"/>
    <w:rsid w:val="001365CF"/>
    <w:rsid w:val="00184C46"/>
    <w:rsid w:val="001B7170"/>
    <w:rsid w:val="003619F7"/>
    <w:rsid w:val="00491196"/>
    <w:rsid w:val="004C3AFB"/>
    <w:rsid w:val="004F237A"/>
    <w:rsid w:val="00500BE7"/>
    <w:rsid w:val="00515642"/>
    <w:rsid w:val="005D0A63"/>
    <w:rsid w:val="00631EC8"/>
    <w:rsid w:val="0074260A"/>
    <w:rsid w:val="00751612"/>
    <w:rsid w:val="00763025"/>
    <w:rsid w:val="007769C7"/>
    <w:rsid w:val="007B7E5B"/>
    <w:rsid w:val="00805978"/>
    <w:rsid w:val="008E059B"/>
    <w:rsid w:val="008E6E37"/>
    <w:rsid w:val="0095751E"/>
    <w:rsid w:val="009825C6"/>
    <w:rsid w:val="009A6B27"/>
    <w:rsid w:val="009D584F"/>
    <w:rsid w:val="00A26913"/>
    <w:rsid w:val="00A93CBF"/>
    <w:rsid w:val="00AB6AAF"/>
    <w:rsid w:val="00AF289D"/>
    <w:rsid w:val="00B53DFF"/>
    <w:rsid w:val="00C5181F"/>
    <w:rsid w:val="00C9144C"/>
    <w:rsid w:val="00CE3EBE"/>
    <w:rsid w:val="00CF46E7"/>
    <w:rsid w:val="00D537ED"/>
    <w:rsid w:val="00D63A47"/>
    <w:rsid w:val="00D71D09"/>
    <w:rsid w:val="00D92F64"/>
    <w:rsid w:val="00DB32AD"/>
    <w:rsid w:val="00DB3BB1"/>
    <w:rsid w:val="00E10197"/>
    <w:rsid w:val="00E56E52"/>
    <w:rsid w:val="00FB26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019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E10197"/>
    <w:pPr>
      <w:spacing w:after="0" w:line="240" w:lineRule="auto"/>
    </w:pPr>
    <w:rPr>
      <w:sz w:val="20"/>
      <w:szCs w:val="20"/>
    </w:rPr>
  </w:style>
  <w:style w:type="character" w:customStyle="1" w:styleId="a4">
    <w:name w:val="Текст сноски Знак"/>
    <w:basedOn w:val="a0"/>
    <w:link w:val="a3"/>
    <w:uiPriority w:val="99"/>
    <w:semiHidden/>
    <w:rsid w:val="00E10197"/>
    <w:rPr>
      <w:sz w:val="20"/>
      <w:szCs w:val="20"/>
    </w:rPr>
  </w:style>
  <w:style w:type="character" w:styleId="a5">
    <w:name w:val="footnote reference"/>
    <w:basedOn w:val="a0"/>
    <w:uiPriority w:val="99"/>
    <w:semiHidden/>
    <w:unhideWhenUsed/>
    <w:rsid w:val="00E10197"/>
    <w:rPr>
      <w:vertAlign w:val="superscript"/>
    </w:rPr>
  </w:style>
  <w:style w:type="paragraph" w:styleId="a6">
    <w:name w:val="List Paragraph"/>
    <w:basedOn w:val="a"/>
    <w:uiPriority w:val="34"/>
    <w:qFormat/>
    <w:rsid w:val="00E10197"/>
    <w:pPr>
      <w:ind w:left="720"/>
      <w:contextualSpacing/>
    </w:pPr>
  </w:style>
  <w:style w:type="paragraph" w:styleId="a7">
    <w:name w:val="Balloon Text"/>
    <w:basedOn w:val="a"/>
    <w:link w:val="a8"/>
    <w:uiPriority w:val="99"/>
    <w:semiHidden/>
    <w:unhideWhenUsed/>
    <w:rsid w:val="00184C46"/>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184C46"/>
    <w:rPr>
      <w:rFonts w:ascii="Segoe UI" w:hAnsi="Segoe UI" w:cs="Segoe UI"/>
      <w:sz w:val="18"/>
      <w:szCs w:val="18"/>
    </w:rPr>
  </w:style>
  <w:style w:type="paragraph" w:styleId="a9">
    <w:name w:val="header"/>
    <w:basedOn w:val="a"/>
    <w:link w:val="aa"/>
    <w:uiPriority w:val="99"/>
    <w:unhideWhenUsed/>
    <w:rsid w:val="00184C46"/>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184C46"/>
  </w:style>
  <w:style w:type="paragraph" w:styleId="ab">
    <w:name w:val="footer"/>
    <w:basedOn w:val="a"/>
    <w:link w:val="ac"/>
    <w:uiPriority w:val="99"/>
    <w:unhideWhenUsed/>
    <w:rsid w:val="00184C46"/>
    <w:pPr>
      <w:tabs>
        <w:tab w:val="center" w:pos="4677"/>
        <w:tab w:val="right" w:pos="9355"/>
      </w:tabs>
      <w:spacing w:after="0" w:line="240" w:lineRule="auto"/>
    </w:pPr>
  </w:style>
  <w:style w:type="character" w:customStyle="1" w:styleId="ac">
    <w:name w:val="Нижний колонтитул Знак"/>
    <w:basedOn w:val="a0"/>
    <w:link w:val="ab"/>
    <w:uiPriority w:val="99"/>
    <w:rsid w:val="00184C46"/>
  </w:style>
</w:styles>
</file>

<file path=word/webSettings.xml><?xml version="1.0" encoding="utf-8"?>
<w:webSettings xmlns:r="http://schemas.openxmlformats.org/officeDocument/2006/relationships" xmlns:w="http://schemas.openxmlformats.org/wordprocessingml/2006/main">
  <w:divs>
    <w:div w:id="351419880">
      <w:bodyDiv w:val="1"/>
      <w:marLeft w:val="0"/>
      <w:marRight w:val="0"/>
      <w:marTop w:val="0"/>
      <w:marBottom w:val="0"/>
      <w:divBdr>
        <w:top w:val="none" w:sz="0" w:space="0" w:color="auto"/>
        <w:left w:val="none" w:sz="0" w:space="0" w:color="auto"/>
        <w:bottom w:val="none" w:sz="0" w:space="0" w:color="auto"/>
        <w:right w:val="none" w:sz="0" w:space="0" w:color="auto"/>
      </w:divBdr>
    </w:div>
    <w:div w:id="1186745401">
      <w:bodyDiv w:val="1"/>
      <w:marLeft w:val="0"/>
      <w:marRight w:val="0"/>
      <w:marTop w:val="0"/>
      <w:marBottom w:val="0"/>
      <w:divBdr>
        <w:top w:val="none" w:sz="0" w:space="0" w:color="auto"/>
        <w:left w:val="none" w:sz="0" w:space="0" w:color="auto"/>
        <w:bottom w:val="none" w:sz="0" w:space="0" w:color="auto"/>
        <w:right w:val="none" w:sz="0" w:space="0" w:color="auto"/>
      </w:divBdr>
    </w:div>
    <w:div w:id="1395620298">
      <w:bodyDiv w:val="1"/>
      <w:marLeft w:val="0"/>
      <w:marRight w:val="0"/>
      <w:marTop w:val="0"/>
      <w:marBottom w:val="0"/>
      <w:divBdr>
        <w:top w:val="none" w:sz="0" w:space="0" w:color="auto"/>
        <w:left w:val="none" w:sz="0" w:space="0" w:color="auto"/>
        <w:bottom w:val="none" w:sz="0" w:space="0" w:color="auto"/>
        <w:right w:val="none" w:sz="0" w:space="0" w:color="auto"/>
      </w:divBdr>
    </w:div>
    <w:div w:id="1925987151">
      <w:bodyDiv w:val="1"/>
      <w:marLeft w:val="0"/>
      <w:marRight w:val="0"/>
      <w:marTop w:val="0"/>
      <w:marBottom w:val="0"/>
      <w:divBdr>
        <w:top w:val="none" w:sz="0" w:space="0" w:color="auto"/>
        <w:left w:val="none" w:sz="0" w:space="0" w:color="auto"/>
        <w:bottom w:val="none" w:sz="0" w:space="0" w:color="auto"/>
        <w:right w:val="none" w:sz="0" w:space="0" w:color="auto"/>
      </w:divBdr>
    </w:div>
    <w:div w:id="1946689751">
      <w:bodyDiv w:val="1"/>
      <w:marLeft w:val="0"/>
      <w:marRight w:val="0"/>
      <w:marTop w:val="0"/>
      <w:marBottom w:val="0"/>
      <w:divBdr>
        <w:top w:val="none" w:sz="0" w:space="0" w:color="auto"/>
        <w:left w:val="none" w:sz="0" w:space="0" w:color="auto"/>
        <w:bottom w:val="none" w:sz="0" w:space="0" w:color="auto"/>
        <w:right w:val="none" w:sz="0" w:space="0" w:color="auto"/>
      </w:divBdr>
    </w:div>
    <w:div w:id="2056929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200589-6BA9-4A11-B535-A8CE8B588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3538</Words>
  <Characters>20171</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Сапьяник Надежда Игоревна</dc:creator>
  <cp:keywords/>
  <dc:description/>
  <cp:lastModifiedBy>пользователь</cp:lastModifiedBy>
  <cp:revision>4</cp:revision>
  <cp:lastPrinted>2025-02-03T01:30:00Z</cp:lastPrinted>
  <dcterms:created xsi:type="dcterms:W3CDTF">2025-01-13T12:33:00Z</dcterms:created>
  <dcterms:modified xsi:type="dcterms:W3CDTF">2025-02-03T01:30:00Z</dcterms:modified>
</cp:coreProperties>
</file>