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47" w:rsidRPr="00F90C11" w:rsidRDefault="00B86047" w:rsidP="009C543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90C11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705F4D" w:rsidRDefault="00705F4D" w:rsidP="00705F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705F4D" w:rsidRDefault="00705F4D" w:rsidP="00705F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705F4D" w:rsidRDefault="00705F4D" w:rsidP="00705F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2018-2024 годы  в п. Глядень  Гляденского  сельсовета</w:t>
      </w:r>
    </w:p>
    <w:p w:rsidR="00705F4D" w:rsidRDefault="00705F4D" w:rsidP="00705F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Назаровского  района Красноярского края</w:t>
      </w:r>
    </w:p>
    <w:p w:rsidR="00B86047" w:rsidRPr="00F90C11" w:rsidRDefault="00B86047" w:rsidP="00F6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6047" w:rsidRDefault="00B86047" w:rsidP="009C5439">
      <w:pPr>
        <w:pStyle w:val="a3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B86047" w:rsidRPr="00AB0E38" w:rsidRDefault="00B86047" w:rsidP="00AB0E38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AB0E38">
        <w:rPr>
          <w:rFonts w:ascii="Times" w:hAnsi="Times" w:cs="Times"/>
          <w:b/>
          <w:bCs/>
          <w:color w:val="000000"/>
        </w:rPr>
        <w:t>Информация о</w:t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B0E38">
        <w:rPr>
          <w:rFonts w:ascii="Times" w:hAnsi="Times" w:cs="Times"/>
          <w:b/>
          <w:bCs/>
          <w:color w:val="000000"/>
        </w:rPr>
        <w:t>достигнутых показателях результативности реализации мероприятий по</w:t>
      </w:r>
      <w:r w:rsidR="00AB0E38">
        <w:rPr>
          <w:rFonts w:ascii="Times" w:hAnsi="Times" w:cs="Times"/>
          <w:b/>
          <w:bCs/>
          <w:color w:val="000000"/>
        </w:rPr>
        <w:t xml:space="preserve"> </w:t>
      </w:r>
      <w:r w:rsidR="00815D14">
        <w:rPr>
          <w:rFonts w:ascii="Times" w:hAnsi="Times" w:cs="Times"/>
          <w:b/>
          <w:bCs/>
          <w:color w:val="000000"/>
        </w:rPr>
        <w:t xml:space="preserve">Гляденскому </w:t>
      </w:r>
      <w:r w:rsidRPr="00AB0E38">
        <w:rPr>
          <w:rFonts w:ascii="Times" w:hAnsi="Times" w:cs="Times"/>
          <w:b/>
          <w:bCs/>
          <w:color w:val="000000"/>
        </w:rPr>
        <w:t xml:space="preserve"> сельсовету Назаровского района Красноярского края</w:t>
      </w:r>
    </w:p>
    <w:p w:rsidR="00B86047" w:rsidRPr="00AB0E38" w:rsidRDefault="00B8604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AB0E38">
        <w:rPr>
          <w:rFonts w:ascii="Times" w:hAnsi="Times" w:cs="Times"/>
          <w:b/>
          <w:bCs/>
          <w:color w:val="000000"/>
        </w:rPr>
        <w:t>за ________20__ года</w:t>
      </w:r>
    </w:p>
    <w:p w:rsidR="00B86047" w:rsidRPr="00AB0E38" w:rsidRDefault="00B8604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AB0E38">
        <w:rPr>
          <w:rFonts w:ascii="Times" w:hAnsi="Times" w:cs="Times"/>
          <w:b/>
          <w:bCs/>
          <w:color w:val="000000"/>
        </w:rPr>
        <w:t>(по кварталам, нарастающим итогом)</w:t>
      </w:r>
    </w:p>
    <w:p w:rsidR="00B86047" w:rsidRPr="005D61C2" w:rsidRDefault="00B8604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B86047" w:rsidRPr="00CB265F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B86047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B86047" w:rsidRPr="00CB265F" w:rsidTr="005D61C2">
        <w:trPr>
          <w:trHeight w:val="309"/>
        </w:trPr>
        <w:tc>
          <w:tcPr>
            <w:tcW w:w="567" w:type="dxa"/>
            <w:vMerge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B86047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B86047" w:rsidRPr="00CB265F" w:rsidTr="005D61C2">
        <w:trPr>
          <w:trHeight w:val="434"/>
        </w:trPr>
        <w:tc>
          <w:tcPr>
            <w:tcW w:w="567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B86047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86047" w:rsidRPr="00CB265F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86047" w:rsidRDefault="00B86047" w:rsidP="005D61C2">
            <w:pPr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B86047" w:rsidRPr="00CB265F" w:rsidRDefault="00B86047" w:rsidP="00CB265F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B86047" w:rsidRPr="00CB265F" w:rsidRDefault="00B86047" w:rsidP="005D61C2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1881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B86047" w:rsidRPr="00CB265F" w:rsidRDefault="00B86047" w:rsidP="00CB265F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131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B86047" w:rsidRPr="00CB265F" w:rsidRDefault="00B86047" w:rsidP="005D61C2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дворовых территорий (полностью освещенных, оборудованных местами для проведения досуга и </w:t>
            </w: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2538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047" w:rsidRPr="00CB265F" w:rsidTr="005D61C2">
        <w:trPr>
          <w:trHeight w:val="720"/>
        </w:trPr>
        <w:tc>
          <w:tcPr>
            <w:tcW w:w="56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B86047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6047" w:rsidRPr="00CB265F" w:rsidRDefault="00B86047" w:rsidP="005B693D">
            <w:pPr>
              <w:rPr>
                <w:rFonts w:ascii="Times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6047" w:rsidRDefault="00B86047" w:rsidP="005B693D">
      <w:pPr>
        <w:rPr>
          <w:rFonts w:ascii="Times" w:hAnsi="Times" w:cs="Times"/>
          <w:b/>
          <w:bCs/>
          <w:color w:val="000000"/>
          <w:sz w:val="32"/>
          <w:szCs w:val="32"/>
          <w:lang w:eastAsia="ru-RU"/>
        </w:rPr>
      </w:pPr>
    </w:p>
    <w:p w:rsidR="00B86047" w:rsidRDefault="00B86047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32"/>
          <w:szCs w:val="32"/>
          <w:lang w:eastAsia="ru-RU"/>
        </w:rPr>
      </w:pPr>
    </w:p>
    <w:sectPr w:rsidR="00B86047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CC"/>
    <w:rsid w:val="00003D86"/>
    <w:rsid w:val="000D5DF6"/>
    <w:rsid w:val="001202C7"/>
    <w:rsid w:val="00185A16"/>
    <w:rsid w:val="002B5AE5"/>
    <w:rsid w:val="002D41FC"/>
    <w:rsid w:val="00321AA1"/>
    <w:rsid w:val="003F7787"/>
    <w:rsid w:val="0044325D"/>
    <w:rsid w:val="004A103E"/>
    <w:rsid w:val="00537B61"/>
    <w:rsid w:val="005B693D"/>
    <w:rsid w:val="005D61C2"/>
    <w:rsid w:val="00705F4D"/>
    <w:rsid w:val="0073320A"/>
    <w:rsid w:val="00746A37"/>
    <w:rsid w:val="0076170B"/>
    <w:rsid w:val="007927EF"/>
    <w:rsid w:val="00815D14"/>
    <w:rsid w:val="008C6172"/>
    <w:rsid w:val="00954540"/>
    <w:rsid w:val="009C5439"/>
    <w:rsid w:val="009E65CC"/>
    <w:rsid w:val="00A71D94"/>
    <w:rsid w:val="00AB0E38"/>
    <w:rsid w:val="00B6544C"/>
    <w:rsid w:val="00B86047"/>
    <w:rsid w:val="00C133EB"/>
    <w:rsid w:val="00C70BBB"/>
    <w:rsid w:val="00C7304E"/>
    <w:rsid w:val="00C9487A"/>
    <w:rsid w:val="00CB265F"/>
    <w:rsid w:val="00CB63C8"/>
    <w:rsid w:val="00CE7A26"/>
    <w:rsid w:val="00D8655C"/>
    <w:rsid w:val="00D92B2E"/>
    <w:rsid w:val="00DD3857"/>
    <w:rsid w:val="00E108AA"/>
    <w:rsid w:val="00E82454"/>
    <w:rsid w:val="00EC21C6"/>
    <w:rsid w:val="00F62845"/>
    <w:rsid w:val="00F661F8"/>
    <w:rsid w:val="00F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BF404"/>
  <w15:docId w15:val="{398DC444-01A8-4386-8E57-04CB11A5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9E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6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Щепетова Анастасия Михайловна</dc:creator>
  <cp:keywords/>
  <dc:description/>
  <cp:lastModifiedBy>Гляденский Сельсовет</cp:lastModifiedBy>
  <cp:revision>14</cp:revision>
  <cp:lastPrinted>2017-07-03T08:16:00Z</cp:lastPrinted>
  <dcterms:created xsi:type="dcterms:W3CDTF">2017-07-04T05:03:00Z</dcterms:created>
  <dcterms:modified xsi:type="dcterms:W3CDTF">2024-08-07T09:43:00Z</dcterms:modified>
</cp:coreProperties>
</file>